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99" w:rsidRPr="002E55A1" w:rsidRDefault="002E55A1" w:rsidP="002E55A1">
      <w:pPr>
        <w:pStyle w:val="BodyText"/>
        <w:rPr>
          <w:rFonts w:ascii="Calibri" w:hAnsi="Calibri"/>
          <w:b/>
          <w:color w:val="000000"/>
          <w:sz w:val="32"/>
          <w:szCs w:val="32"/>
          <w:lang w:val="en-US"/>
        </w:rPr>
      </w:pPr>
      <w:r>
        <w:rPr>
          <w:rFonts w:ascii="Calibri" w:hAnsi="Calibri"/>
          <w:b/>
          <w:color w:val="000000"/>
          <w:sz w:val="32"/>
          <w:szCs w:val="32"/>
          <w:lang w:val="en-MY"/>
        </w:rPr>
        <w:t>AAA</w:t>
      </w:r>
      <w:r w:rsidR="006B4999">
        <w:rPr>
          <w:rFonts w:ascii="Calibri" w:hAnsi="Calibri"/>
          <w:b/>
          <w:color w:val="000000"/>
          <w:sz w:val="32"/>
          <w:szCs w:val="32"/>
        </w:rPr>
        <w:t xml:space="preserve">G MONTHLY MEETING &amp; </w:t>
      </w:r>
      <w:r w:rsidR="00FE09CC" w:rsidRPr="00BE5329">
        <w:rPr>
          <w:rFonts w:ascii="Calibri" w:hAnsi="Calibri"/>
          <w:b/>
          <w:color w:val="000000"/>
          <w:sz w:val="32"/>
          <w:szCs w:val="32"/>
        </w:rPr>
        <w:t xml:space="preserve">SEMINAR </w:t>
      </w:r>
      <w:r w:rsidR="006C77BB" w:rsidRPr="00BE5329">
        <w:rPr>
          <w:rFonts w:ascii="Calibri" w:hAnsi="Calibri"/>
          <w:b/>
          <w:color w:val="000000"/>
          <w:sz w:val="32"/>
          <w:szCs w:val="32"/>
        </w:rPr>
        <w:t>SERIES</w:t>
      </w:r>
    </w:p>
    <w:p w:rsidR="00FE09CC" w:rsidRDefault="00874D58" w:rsidP="00F873EC">
      <w:pPr>
        <w:pStyle w:val="BodyText"/>
        <w:rPr>
          <w:rFonts w:ascii="Calibri" w:hAnsi="Calibri"/>
          <w:b/>
          <w:color w:val="000000"/>
          <w:sz w:val="32"/>
          <w:szCs w:val="32"/>
          <w:lang w:val="en-MY"/>
        </w:rPr>
      </w:pPr>
      <w:r>
        <w:rPr>
          <w:rFonts w:ascii="Calibri" w:hAnsi="Calibri"/>
          <w:b/>
          <w:color w:val="000000"/>
          <w:sz w:val="32"/>
          <w:szCs w:val="32"/>
        </w:rPr>
        <w:t>SEMESTER I</w:t>
      </w:r>
      <w:r w:rsidR="002E55A1">
        <w:rPr>
          <w:rFonts w:ascii="Calibri" w:hAnsi="Calibri"/>
          <w:b/>
          <w:color w:val="000000"/>
          <w:sz w:val="32"/>
          <w:szCs w:val="32"/>
          <w:lang w:val="en-MY"/>
        </w:rPr>
        <w:t>I</w:t>
      </w:r>
      <w:r>
        <w:rPr>
          <w:rFonts w:ascii="Calibri" w:hAnsi="Calibri"/>
          <w:b/>
          <w:color w:val="000000"/>
          <w:sz w:val="32"/>
          <w:szCs w:val="32"/>
        </w:rPr>
        <w:t>, 201</w:t>
      </w:r>
      <w:r w:rsidR="00561041">
        <w:rPr>
          <w:rFonts w:ascii="Calibri" w:hAnsi="Calibri"/>
          <w:b/>
          <w:color w:val="000000"/>
          <w:sz w:val="32"/>
          <w:szCs w:val="32"/>
          <w:lang w:val="en-US"/>
        </w:rPr>
        <w:t>4</w:t>
      </w:r>
      <w:r>
        <w:rPr>
          <w:rFonts w:ascii="Calibri" w:hAnsi="Calibri"/>
          <w:b/>
          <w:color w:val="000000"/>
          <w:sz w:val="32"/>
          <w:szCs w:val="32"/>
        </w:rPr>
        <w:t>/201</w:t>
      </w:r>
      <w:r w:rsidR="00561041">
        <w:rPr>
          <w:rFonts w:ascii="Calibri" w:hAnsi="Calibri"/>
          <w:b/>
          <w:color w:val="000000"/>
          <w:sz w:val="32"/>
          <w:szCs w:val="32"/>
          <w:lang w:val="en-MY"/>
        </w:rPr>
        <w:t>5</w:t>
      </w:r>
    </w:p>
    <w:p w:rsidR="002E55A1" w:rsidRDefault="002E55A1" w:rsidP="00F873EC">
      <w:pPr>
        <w:pStyle w:val="BodyText"/>
        <w:rPr>
          <w:rFonts w:ascii="Calibri" w:hAnsi="Calibri"/>
          <w:b/>
          <w:color w:val="000000"/>
          <w:sz w:val="32"/>
          <w:szCs w:val="32"/>
          <w:lang w:val="en-MY"/>
        </w:rPr>
      </w:pPr>
    </w:p>
    <w:tbl>
      <w:tblPr>
        <w:tblW w:w="0" w:type="auto"/>
        <w:jc w:val="center"/>
        <w:tblLook w:val="04A0" w:firstRow="1" w:lastRow="0" w:firstColumn="1" w:lastColumn="0" w:noHBand="0" w:noVBand="1"/>
      </w:tblPr>
      <w:tblGrid>
        <w:gridCol w:w="1951"/>
        <w:gridCol w:w="7229"/>
      </w:tblGrid>
      <w:tr w:rsidR="00E22FC2" w:rsidRPr="00E22FC2" w:rsidTr="00E22FC2">
        <w:trPr>
          <w:jc w:val="center"/>
        </w:trPr>
        <w:tc>
          <w:tcPr>
            <w:tcW w:w="1951"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rPr>
              <w:t>Date/Day</w:t>
            </w:r>
            <w:r w:rsidR="00623A17" w:rsidRPr="00E22FC2">
              <w:rPr>
                <w:rFonts w:ascii="Calibri" w:hAnsi="Calibri"/>
                <w:sz w:val="28"/>
                <w:szCs w:val="28"/>
                <w:lang w:val="en-MY"/>
              </w:rPr>
              <w:t xml:space="preserve">         :</w:t>
            </w:r>
          </w:p>
        </w:tc>
        <w:tc>
          <w:tcPr>
            <w:tcW w:w="7229"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rPr>
              <w:t>Thursday, 4 June 2015</w:t>
            </w:r>
          </w:p>
        </w:tc>
      </w:tr>
      <w:tr w:rsidR="00E22FC2" w:rsidRPr="00E22FC2" w:rsidTr="00E22FC2">
        <w:trPr>
          <w:jc w:val="center"/>
        </w:trPr>
        <w:tc>
          <w:tcPr>
            <w:tcW w:w="1951"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rPr>
              <w:t>Time</w:t>
            </w:r>
            <w:r w:rsidR="00623A17" w:rsidRPr="00E22FC2">
              <w:rPr>
                <w:rFonts w:ascii="Calibri" w:hAnsi="Calibri"/>
                <w:sz w:val="28"/>
                <w:szCs w:val="28"/>
                <w:lang w:val="en-MY"/>
              </w:rPr>
              <w:t xml:space="preserve">                 :</w:t>
            </w:r>
          </w:p>
        </w:tc>
        <w:tc>
          <w:tcPr>
            <w:tcW w:w="7229"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lang w:val="en-MY"/>
              </w:rPr>
              <w:t>8</w:t>
            </w:r>
            <w:r w:rsidRPr="00E22FC2">
              <w:rPr>
                <w:rFonts w:ascii="Calibri" w:hAnsi="Calibri"/>
                <w:sz w:val="28"/>
                <w:szCs w:val="28"/>
              </w:rPr>
              <w:t>:</w:t>
            </w:r>
            <w:r w:rsidRPr="00E22FC2">
              <w:rPr>
                <w:rFonts w:ascii="Calibri" w:hAnsi="Calibri"/>
                <w:sz w:val="28"/>
                <w:szCs w:val="28"/>
                <w:lang w:val="en-MY"/>
              </w:rPr>
              <w:t>3</w:t>
            </w:r>
            <w:r w:rsidRPr="00E22FC2">
              <w:rPr>
                <w:rFonts w:ascii="Calibri" w:hAnsi="Calibri"/>
                <w:sz w:val="28"/>
                <w:szCs w:val="28"/>
              </w:rPr>
              <w:t xml:space="preserve">0 </w:t>
            </w:r>
            <w:r w:rsidRPr="00E22FC2">
              <w:rPr>
                <w:rFonts w:ascii="Calibri" w:hAnsi="Calibri"/>
                <w:sz w:val="28"/>
                <w:szCs w:val="28"/>
                <w:lang w:val="en-US"/>
              </w:rPr>
              <w:t>a</w:t>
            </w:r>
            <w:r w:rsidRPr="00E22FC2">
              <w:rPr>
                <w:rFonts w:ascii="Calibri" w:hAnsi="Calibri"/>
                <w:sz w:val="28"/>
                <w:szCs w:val="28"/>
              </w:rPr>
              <w:t xml:space="preserve">m – </w:t>
            </w:r>
            <w:r w:rsidRPr="00E22FC2">
              <w:rPr>
                <w:rFonts w:ascii="Calibri" w:hAnsi="Calibri"/>
                <w:sz w:val="28"/>
                <w:szCs w:val="28"/>
                <w:lang w:val="en-US"/>
              </w:rPr>
              <w:t>10</w:t>
            </w:r>
            <w:r w:rsidRPr="00E22FC2">
              <w:rPr>
                <w:rFonts w:ascii="Calibri" w:hAnsi="Calibri"/>
                <w:sz w:val="28"/>
                <w:szCs w:val="28"/>
              </w:rPr>
              <w:t>:</w:t>
            </w:r>
            <w:r w:rsidRPr="00E22FC2">
              <w:rPr>
                <w:rFonts w:ascii="Calibri" w:hAnsi="Calibri"/>
                <w:sz w:val="28"/>
                <w:szCs w:val="28"/>
                <w:lang w:val="en-MY"/>
              </w:rPr>
              <w:t>3</w:t>
            </w:r>
            <w:r w:rsidRPr="00E22FC2">
              <w:rPr>
                <w:rFonts w:ascii="Calibri" w:hAnsi="Calibri"/>
                <w:sz w:val="28"/>
                <w:szCs w:val="28"/>
              </w:rPr>
              <w:t xml:space="preserve">0 </w:t>
            </w:r>
            <w:r w:rsidRPr="00E22FC2">
              <w:rPr>
                <w:rFonts w:ascii="Calibri" w:hAnsi="Calibri"/>
                <w:sz w:val="28"/>
                <w:szCs w:val="28"/>
                <w:lang w:val="en-US"/>
              </w:rPr>
              <w:t>a</w:t>
            </w:r>
            <w:r w:rsidRPr="00E22FC2">
              <w:rPr>
                <w:rFonts w:ascii="Calibri" w:hAnsi="Calibri"/>
                <w:sz w:val="28"/>
                <w:szCs w:val="28"/>
              </w:rPr>
              <w:t>m</w:t>
            </w:r>
          </w:p>
        </w:tc>
      </w:tr>
      <w:tr w:rsidR="00E22FC2" w:rsidRPr="00E22FC2" w:rsidTr="00E22FC2">
        <w:trPr>
          <w:jc w:val="center"/>
        </w:trPr>
        <w:tc>
          <w:tcPr>
            <w:tcW w:w="1951"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rPr>
              <w:t>Venue</w:t>
            </w:r>
            <w:r w:rsidR="00623A17" w:rsidRPr="00E22FC2">
              <w:rPr>
                <w:rFonts w:ascii="Calibri" w:hAnsi="Calibri"/>
                <w:sz w:val="28"/>
                <w:szCs w:val="28"/>
                <w:lang w:val="en-MY"/>
              </w:rPr>
              <w:t xml:space="preserve">              :</w:t>
            </w:r>
          </w:p>
        </w:tc>
        <w:tc>
          <w:tcPr>
            <w:tcW w:w="7229" w:type="dxa"/>
            <w:shd w:val="clear" w:color="auto" w:fill="auto"/>
          </w:tcPr>
          <w:p w:rsidR="002E55A1" w:rsidRPr="00E22FC2" w:rsidRDefault="002E55A1" w:rsidP="00E22FC2">
            <w:pPr>
              <w:pStyle w:val="BodyText"/>
              <w:jc w:val="left"/>
              <w:rPr>
                <w:rFonts w:ascii="Calibri" w:hAnsi="Calibri"/>
                <w:b/>
                <w:color w:val="000000"/>
                <w:sz w:val="28"/>
                <w:szCs w:val="28"/>
                <w:lang w:val="en-MY"/>
              </w:rPr>
            </w:pPr>
            <w:r w:rsidRPr="00E22FC2">
              <w:rPr>
                <w:rFonts w:ascii="Calibri" w:hAnsi="Calibri"/>
                <w:sz w:val="28"/>
                <w:szCs w:val="28"/>
                <w:lang w:val="en-US"/>
              </w:rPr>
              <w:t>Main Meeting Room, Department of Mathematical Sciences, Faculty of Science (C22-310)</w:t>
            </w:r>
          </w:p>
        </w:tc>
      </w:tr>
    </w:tbl>
    <w:p w:rsidR="003174B6" w:rsidRPr="002E55A1" w:rsidRDefault="002E55A1" w:rsidP="002E55A1">
      <w:pPr>
        <w:spacing w:after="0" w:line="240" w:lineRule="auto"/>
        <w:rPr>
          <w:sz w:val="28"/>
          <w:szCs w:val="28"/>
        </w:rPr>
      </w:pPr>
      <w:r w:rsidRPr="002E55A1">
        <w:rPr>
          <w:sz w:val="28"/>
          <w:szCs w:val="28"/>
        </w:rPr>
        <w:t xml:space="preserve"> </w:t>
      </w:r>
    </w:p>
    <w:p w:rsidR="00273BA1" w:rsidRPr="00273BA1" w:rsidRDefault="00273BA1" w:rsidP="00273BA1">
      <w:pPr>
        <w:pStyle w:val="BodyText"/>
        <w:tabs>
          <w:tab w:val="left" w:pos="720"/>
          <w:tab w:val="left" w:pos="1260"/>
          <w:tab w:val="left" w:pos="1530"/>
        </w:tabs>
        <w:ind w:left="720" w:hanging="11"/>
        <w:jc w:val="left"/>
        <w:rPr>
          <w:rFonts w:ascii="Calibri" w:hAnsi="Calibri"/>
          <w:sz w:val="24"/>
          <w:szCs w:val="24"/>
          <w:lang w:val="en-US"/>
        </w:rPr>
      </w:pPr>
    </w:p>
    <w:p w:rsidR="00BC5B9D" w:rsidRPr="00C61F88" w:rsidRDefault="007102AB" w:rsidP="00C61F88">
      <w:pPr>
        <w:spacing w:after="0" w:line="240" w:lineRule="auto"/>
        <w:jc w:val="center"/>
        <w:rPr>
          <w:b/>
          <w:caps/>
          <w:color w:val="FF0000"/>
          <w:sz w:val="26"/>
          <w:szCs w:val="26"/>
        </w:rPr>
      </w:pPr>
      <w:r>
        <w:rPr>
          <w:b/>
          <w:caps/>
          <w:color w:val="FF0000"/>
          <w:sz w:val="26"/>
          <w:szCs w:val="26"/>
        </w:rPr>
        <w:t>TENTATIVE SCHEDULE</w:t>
      </w:r>
    </w:p>
    <w:p w:rsidR="003174B6" w:rsidRPr="00BE5329" w:rsidRDefault="003174B6" w:rsidP="003174B6">
      <w:pPr>
        <w:spacing w:after="0" w:line="240" w:lineRule="auto"/>
        <w:ind w:left="1440" w:firstLine="720"/>
        <w:rPr>
          <w:b/>
          <w:sz w:val="26"/>
          <w:szCs w:val="26"/>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222"/>
      </w:tblGrid>
      <w:tr w:rsidR="0036717F" w:rsidRPr="002E55A1" w:rsidTr="00623A17">
        <w:trPr>
          <w:trHeight w:val="340"/>
        </w:trPr>
        <w:tc>
          <w:tcPr>
            <w:tcW w:w="2410" w:type="dxa"/>
            <w:shd w:val="clear" w:color="auto" w:fill="92D050"/>
            <w:vAlign w:val="center"/>
          </w:tcPr>
          <w:p w:rsidR="0036717F" w:rsidRPr="002E55A1" w:rsidRDefault="0036717F" w:rsidP="00623A17">
            <w:pPr>
              <w:spacing w:after="0" w:line="240" w:lineRule="auto"/>
              <w:ind w:left="180" w:right="180"/>
              <w:jc w:val="center"/>
              <w:rPr>
                <w:b/>
                <w:sz w:val="28"/>
                <w:szCs w:val="28"/>
              </w:rPr>
            </w:pPr>
          </w:p>
          <w:p w:rsidR="0036717F" w:rsidRPr="002E55A1" w:rsidRDefault="0036717F" w:rsidP="00623A17">
            <w:pPr>
              <w:spacing w:after="0" w:line="240" w:lineRule="auto"/>
              <w:ind w:left="180" w:right="180"/>
              <w:jc w:val="center"/>
              <w:rPr>
                <w:b/>
                <w:sz w:val="28"/>
                <w:szCs w:val="28"/>
              </w:rPr>
            </w:pPr>
            <w:r w:rsidRPr="002E55A1">
              <w:rPr>
                <w:b/>
                <w:sz w:val="28"/>
                <w:szCs w:val="28"/>
              </w:rPr>
              <w:t>Time</w:t>
            </w:r>
          </w:p>
          <w:p w:rsidR="0036717F" w:rsidRPr="002E55A1" w:rsidRDefault="0036717F" w:rsidP="00623A17">
            <w:pPr>
              <w:spacing w:after="0" w:line="240" w:lineRule="auto"/>
              <w:ind w:left="180" w:right="180"/>
              <w:jc w:val="center"/>
              <w:rPr>
                <w:b/>
                <w:sz w:val="28"/>
                <w:szCs w:val="28"/>
              </w:rPr>
            </w:pPr>
          </w:p>
        </w:tc>
        <w:tc>
          <w:tcPr>
            <w:tcW w:w="8222" w:type="dxa"/>
            <w:shd w:val="clear" w:color="auto" w:fill="92D050"/>
            <w:vAlign w:val="center"/>
          </w:tcPr>
          <w:p w:rsidR="0036717F" w:rsidRPr="002E55A1" w:rsidRDefault="0036717F" w:rsidP="00623A17">
            <w:pPr>
              <w:spacing w:after="0" w:line="240" w:lineRule="auto"/>
              <w:ind w:left="180" w:right="180"/>
              <w:jc w:val="center"/>
              <w:rPr>
                <w:b/>
                <w:sz w:val="28"/>
                <w:szCs w:val="28"/>
              </w:rPr>
            </w:pPr>
            <w:r w:rsidRPr="002E55A1">
              <w:rPr>
                <w:b/>
                <w:sz w:val="28"/>
                <w:szCs w:val="28"/>
              </w:rPr>
              <w:t>Speakers</w:t>
            </w:r>
          </w:p>
        </w:tc>
      </w:tr>
      <w:tr w:rsidR="007B10E4" w:rsidRPr="002E55A1" w:rsidTr="00E22FC2">
        <w:trPr>
          <w:trHeight w:val="340"/>
        </w:trPr>
        <w:tc>
          <w:tcPr>
            <w:tcW w:w="2410" w:type="dxa"/>
            <w:shd w:val="clear" w:color="auto" w:fill="FFD966"/>
            <w:vAlign w:val="center"/>
          </w:tcPr>
          <w:p w:rsidR="007B10E4" w:rsidRPr="002E55A1" w:rsidRDefault="00004458" w:rsidP="00623A17">
            <w:pPr>
              <w:spacing w:after="0" w:line="240" w:lineRule="auto"/>
              <w:jc w:val="center"/>
              <w:rPr>
                <w:rFonts w:cs="Courier New"/>
                <w:sz w:val="28"/>
                <w:szCs w:val="28"/>
              </w:rPr>
            </w:pPr>
            <w:r w:rsidRPr="002E55A1">
              <w:rPr>
                <w:rFonts w:cs="Courier New"/>
                <w:sz w:val="28"/>
                <w:szCs w:val="28"/>
              </w:rPr>
              <w:t>8:3</w:t>
            </w:r>
            <w:r w:rsidR="007B10E4" w:rsidRPr="002E55A1">
              <w:rPr>
                <w:rFonts w:cs="Courier New"/>
                <w:sz w:val="28"/>
                <w:szCs w:val="28"/>
              </w:rPr>
              <w:t xml:space="preserve">0 – </w:t>
            </w:r>
            <w:r w:rsidRPr="002E55A1">
              <w:rPr>
                <w:rFonts w:cs="Courier New"/>
                <w:sz w:val="28"/>
                <w:szCs w:val="28"/>
              </w:rPr>
              <w:t>9</w:t>
            </w:r>
            <w:r w:rsidR="007B10E4" w:rsidRPr="002E55A1">
              <w:rPr>
                <w:rFonts w:cs="Courier New"/>
                <w:sz w:val="28"/>
                <w:szCs w:val="28"/>
              </w:rPr>
              <w:t>:</w:t>
            </w:r>
            <w:r w:rsidRPr="002E55A1">
              <w:rPr>
                <w:rFonts w:cs="Courier New"/>
                <w:sz w:val="28"/>
                <w:szCs w:val="28"/>
              </w:rPr>
              <w:t>0</w:t>
            </w:r>
            <w:r w:rsidR="007B10E4" w:rsidRPr="002E55A1">
              <w:rPr>
                <w:rFonts w:cs="Courier New"/>
                <w:sz w:val="28"/>
                <w:szCs w:val="28"/>
              </w:rPr>
              <w:t xml:space="preserve">0 </w:t>
            </w:r>
            <w:r w:rsidRPr="002E55A1">
              <w:rPr>
                <w:rFonts w:cs="Courier New"/>
                <w:sz w:val="28"/>
                <w:szCs w:val="28"/>
              </w:rPr>
              <w:t>a</w:t>
            </w:r>
            <w:r w:rsidR="007B10E4" w:rsidRPr="002E55A1">
              <w:rPr>
                <w:rFonts w:cs="Courier New"/>
                <w:sz w:val="28"/>
                <w:szCs w:val="28"/>
              </w:rPr>
              <w:t>m</w:t>
            </w:r>
          </w:p>
        </w:tc>
        <w:tc>
          <w:tcPr>
            <w:tcW w:w="8222" w:type="dxa"/>
            <w:shd w:val="clear" w:color="auto" w:fill="FFD966"/>
            <w:vAlign w:val="center"/>
          </w:tcPr>
          <w:p w:rsidR="007B10E4" w:rsidRPr="002E55A1" w:rsidRDefault="007B10E4" w:rsidP="00623A17">
            <w:pPr>
              <w:pStyle w:val="PlainText"/>
              <w:rPr>
                <w:rFonts w:ascii="Calibri" w:hAnsi="Calibri" w:cs="Arial"/>
                <w:b/>
                <w:sz w:val="28"/>
                <w:szCs w:val="28"/>
                <w:lang w:val="en-US" w:eastAsia="en-US"/>
              </w:rPr>
            </w:pPr>
          </w:p>
          <w:p w:rsidR="007B10E4" w:rsidRPr="002E55A1" w:rsidRDefault="007B10E4" w:rsidP="00623A17">
            <w:pPr>
              <w:spacing w:after="0" w:line="240" w:lineRule="auto"/>
              <w:rPr>
                <w:rFonts w:eastAsia="Times New Roman" w:cs="Arial"/>
                <w:b/>
                <w:sz w:val="28"/>
                <w:szCs w:val="28"/>
              </w:rPr>
            </w:pPr>
            <w:r w:rsidRPr="002E55A1">
              <w:rPr>
                <w:rFonts w:eastAsia="Times New Roman" w:cs="Arial"/>
                <w:b/>
                <w:sz w:val="28"/>
                <w:szCs w:val="28"/>
              </w:rPr>
              <w:t>Prof</w:t>
            </w:r>
            <w:r w:rsidR="00623A17">
              <w:rPr>
                <w:rFonts w:eastAsia="Times New Roman" w:cs="Arial"/>
                <w:b/>
                <w:sz w:val="28"/>
                <w:szCs w:val="28"/>
              </w:rPr>
              <w:t>.</w:t>
            </w:r>
            <w:r w:rsidRPr="002E55A1">
              <w:rPr>
                <w:rFonts w:eastAsia="Times New Roman" w:cs="Arial"/>
                <w:b/>
                <w:sz w:val="28"/>
                <w:szCs w:val="28"/>
              </w:rPr>
              <w:t xml:space="preserve"> Dr</w:t>
            </w:r>
            <w:r w:rsidR="00623A17">
              <w:rPr>
                <w:rFonts w:eastAsia="Times New Roman" w:cs="Arial"/>
                <w:b/>
                <w:sz w:val="28"/>
                <w:szCs w:val="28"/>
              </w:rPr>
              <w:t>.</w:t>
            </w:r>
            <w:r w:rsidRPr="002E55A1">
              <w:rPr>
                <w:rFonts w:eastAsia="Times New Roman" w:cs="Arial"/>
                <w:b/>
                <w:sz w:val="28"/>
                <w:szCs w:val="28"/>
              </w:rPr>
              <w:t xml:space="preserve"> Nor </w:t>
            </w:r>
            <w:proofErr w:type="spellStart"/>
            <w:r w:rsidRPr="002E55A1">
              <w:rPr>
                <w:rFonts w:eastAsia="Times New Roman" w:cs="Arial"/>
                <w:b/>
                <w:sz w:val="28"/>
                <w:szCs w:val="28"/>
              </w:rPr>
              <w:t>Haniza</w:t>
            </w:r>
            <w:proofErr w:type="spellEnd"/>
            <w:r w:rsidRPr="002E55A1">
              <w:rPr>
                <w:rFonts w:eastAsia="Times New Roman" w:cs="Arial"/>
                <w:b/>
                <w:sz w:val="28"/>
                <w:szCs w:val="28"/>
              </w:rPr>
              <w:t xml:space="preserve"> </w:t>
            </w:r>
            <w:proofErr w:type="spellStart"/>
            <w:r w:rsidRPr="002E55A1">
              <w:rPr>
                <w:rFonts w:eastAsia="Times New Roman" w:cs="Arial"/>
                <w:b/>
                <w:sz w:val="28"/>
                <w:szCs w:val="28"/>
              </w:rPr>
              <w:t>Sarmin</w:t>
            </w:r>
            <w:proofErr w:type="spellEnd"/>
            <w:r w:rsidRPr="002E55A1">
              <w:rPr>
                <w:rFonts w:eastAsia="Times New Roman" w:cs="Arial"/>
                <w:b/>
                <w:sz w:val="28"/>
                <w:szCs w:val="28"/>
              </w:rPr>
              <w:t>, AAAG RGL</w:t>
            </w:r>
          </w:p>
          <w:p w:rsidR="008D16F3" w:rsidRPr="002E55A1" w:rsidRDefault="008D16F3" w:rsidP="00623A17">
            <w:pPr>
              <w:spacing w:after="0"/>
              <w:rPr>
                <w:rFonts w:eastAsia="Times New Roman" w:cs="Calibri"/>
                <w:b/>
                <w:bCs/>
                <w:sz w:val="28"/>
                <w:szCs w:val="28"/>
              </w:rPr>
            </w:pPr>
            <w:r w:rsidRPr="002E55A1">
              <w:rPr>
                <w:rFonts w:eastAsia="Times New Roman" w:cs="Arial"/>
                <w:b/>
                <w:bCs/>
                <w:sz w:val="28"/>
                <w:szCs w:val="28"/>
              </w:rPr>
              <w:t>“</w:t>
            </w:r>
            <w:r w:rsidR="002E55A1" w:rsidRPr="002E55A1">
              <w:rPr>
                <w:rFonts w:cs="Calibri"/>
                <w:b/>
                <w:bCs/>
                <w:sz w:val="28"/>
                <w:szCs w:val="28"/>
              </w:rPr>
              <w:t>AAAG KAI JAN-MAY</w:t>
            </w:r>
            <w:r w:rsidRPr="002E55A1">
              <w:rPr>
                <w:rFonts w:cs="Calibri"/>
                <w:b/>
                <w:bCs/>
                <w:sz w:val="28"/>
                <w:szCs w:val="28"/>
              </w:rPr>
              <w:t xml:space="preserve"> 2015</w:t>
            </w:r>
            <w:r w:rsidRPr="002E55A1">
              <w:rPr>
                <w:rFonts w:eastAsia="Times New Roman" w:cs="Calibri"/>
                <w:b/>
                <w:bCs/>
                <w:sz w:val="28"/>
                <w:szCs w:val="28"/>
              </w:rPr>
              <w:t>”</w:t>
            </w:r>
          </w:p>
          <w:p w:rsidR="007B10E4" w:rsidRPr="002E55A1" w:rsidRDefault="007B10E4" w:rsidP="00623A17">
            <w:pPr>
              <w:pStyle w:val="PlainText"/>
              <w:rPr>
                <w:rFonts w:ascii="Calibri" w:hAnsi="Calibri" w:cs="Arial"/>
                <w:b/>
                <w:sz w:val="28"/>
                <w:szCs w:val="28"/>
                <w:lang w:val="en-US" w:eastAsia="en-US"/>
              </w:rPr>
            </w:pPr>
          </w:p>
        </w:tc>
      </w:tr>
      <w:tr w:rsidR="0036717F" w:rsidRPr="002E55A1" w:rsidTr="00623A17">
        <w:trPr>
          <w:trHeight w:val="340"/>
        </w:trPr>
        <w:tc>
          <w:tcPr>
            <w:tcW w:w="2410" w:type="dxa"/>
            <w:shd w:val="clear" w:color="auto" w:fill="DB4D76"/>
            <w:vAlign w:val="center"/>
          </w:tcPr>
          <w:p w:rsidR="0036717F" w:rsidRPr="002E55A1" w:rsidRDefault="00004458" w:rsidP="00623A17">
            <w:pPr>
              <w:spacing w:after="0" w:line="240" w:lineRule="auto"/>
              <w:jc w:val="center"/>
              <w:rPr>
                <w:rFonts w:cs="Courier New"/>
                <w:sz w:val="28"/>
                <w:szCs w:val="28"/>
              </w:rPr>
            </w:pPr>
            <w:r w:rsidRPr="002E55A1">
              <w:rPr>
                <w:rFonts w:cs="Courier New"/>
                <w:sz w:val="28"/>
                <w:szCs w:val="28"/>
              </w:rPr>
              <w:t>9</w:t>
            </w:r>
            <w:r w:rsidR="0036717F" w:rsidRPr="002E55A1">
              <w:rPr>
                <w:rFonts w:cs="Courier New"/>
                <w:sz w:val="28"/>
                <w:szCs w:val="28"/>
              </w:rPr>
              <w:t>:</w:t>
            </w:r>
            <w:r w:rsidRPr="002E55A1">
              <w:rPr>
                <w:rFonts w:cs="Courier New"/>
                <w:sz w:val="28"/>
                <w:szCs w:val="28"/>
              </w:rPr>
              <w:t>0</w:t>
            </w:r>
            <w:r w:rsidR="0036717F" w:rsidRPr="002E55A1">
              <w:rPr>
                <w:rFonts w:cs="Courier New"/>
                <w:sz w:val="28"/>
                <w:szCs w:val="28"/>
              </w:rPr>
              <w:t xml:space="preserve">0 – </w:t>
            </w:r>
            <w:r w:rsidR="002E55A1" w:rsidRPr="002E55A1">
              <w:rPr>
                <w:rFonts w:cs="Courier New"/>
                <w:sz w:val="28"/>
                <w:szCs w:val="28"/>
              </w:rPr>
              <w:t>9</w:t>
            </w:r>
            <w:r w:rsidR="00273BA1" w:rsidRPr="002E55A1">
              <w:rPr>
                <w:rFonts w:cs="Courier New"/>
                <w:sz w:val="28"/>
                <w:szCs w:val="28"/>
              </w:rPr>
              <w:t>:</w:t>
            </w:r>
            <w:r w:rsidR="002E55A1" w:rsidRPr="002E55A1">
              <w:rPr>
                <w:rFonts w:cs="Courier New"/>
                <w:sz w:val="28"/>
                <w:szCs w:val="28"/>
              </w:rPr>
              <w:t>3</w:t>
            </w:r>
            <w:r w:rsidRPr="002E55A1">
              <w:rPr>
                <w:rFonts w:cs="Courier New"/>
                <w:sz w:val="28"/>
                <w:szCs w:val="28"/>
              </w:rPr>
              <w:t>0 a</w:t>
            </w:r>
            <w:r w:rsidR="0036717F" w:rsidRPr="002E55A1">
              <w:rPr>
                <w:rFonts w:cs="Courier New"/>
                <w:sz w:val="28"/>
                <w:szCs w:val="28"/>
              </w:rPr>
              <w:t>m</w:t>
            </w:r>
          </w:p>
        </w:tc>
        <w:tc>
          <w:tcPr>
            <w:tcW w:w="8222" w:type="dxa"/>
            <w:shd w:val="clear" w:color="auto" w:fill="DB4D76"/>
            <w:vAlign w:val="center"/>
          </w:tcPr>
          <w:p w:rsidR="0036717F" w:rsidRPr="002E55A1" w:rsidRDefault="0036717F" w:rsidP="00623A17">
            <w:pPr>
              <w:pStyle w:val="PlainText"/>
              <w:rPr>
                <w:rFonts w:ascii="Calibri" w:hAnsi="Calibri" w:cs="Arial"/>
                <w:b/>
                <w:sz w:val="28"/>
                <w:szCs w:val="28"/>
                <w:lang w:val="en-US" w:eastAsia="en-US"/>
              </w:rPr>
            </w:pPr>
          </w:p>
          <w:p w:rsidR="00273BA1" w:rsidRPr="002E55A1" w:rsidRDefault="00CB2B8E" w:rsidP="00623A17">
            <w:pPr>
              <w:pStyle w:val="Header"/>
              <w:spacing w:after="0" w:line="240" w:lineRule="auto"/>
              <w:rPr>
                <w:rFonts w:eastAsia="Times New Roman" w:cs="Arial"/>
                <w:b/>
                <w:sz w:val="28"/>
                <w:szCs w:val="28"/>
                <w:lang w:val="en-MY" w:eastAsia="en-US"/>
              </w:rPr>
            </w:pPr>
            <w:r w:rsidRPr="002E55A1">
              <w:rPr>
                <w:rFonts w:eastAsia="Times New Roman"/>
                <w:b/>
                <w:sz w:val="28"/>
                <w:szCs w:val="28"/>
                <w:lang w:val="en-MY"/>
              </w:rPr>
              <w:t>Assoc</w:t>
            </w:r>
            <w:r w:rsidR="00623A17">
              <w:rPr>
                <w:rFonts w:eastAsia="Times New Roman"/>
                <w:b/>
                <w:sz w:val="28"/>
                <w:szCs w:val="28"/>
                <w:lang w:val="en-MY"/>
              </w:rPr>
              <w:t>.</w:t>
            </w:r>
            <w:r w:rsidRPr="002E55A1">
              <w:rPr>
                <w:rFonts w:eastAsia="Times New Roman"/>
                <w:b/>
                <w:sz w:val="28"/>
                <w:szCs w:val="28"/>
                <w:lang w:val="en-MY"/>
              </w:rPr>
              <w:t xml:space="preserve"> </w:t>
            </w:r>
            <w:proofErr w:type="spellStart"/>
            <w:r w:rsidRPr="002E55A1">
              <w:rPr>
                <w:rFonts w:eastAsia="Times New Roman"/>
                <w:b/>
                <w:sz w:val="28"/>
                <w:szCs w:val="28"/>
                <w:lang w:val="en-MY"/>
              </w:rPr>
              <w:t>Prof</w:t>
            </w:r>
            <w:r w:rsidR="00623A17">
              <w:rPr>
                <w:rFonts w:eastAsia="Times New Roman"/>
                <w:b/>
                <w:sz w:val="28"/>
                <w:szCs w:val="28"/>
                <w:lang w:val="en-MY"/>
              </w:rPr>
              <w:t>.</w:t>
            </w:r>
            <w:proofErr w:type="spellEnd"/>
            <w:r w:rsidRPr="002E55A1">
              <w:rPr>
                <w:rFonts w:eastAsia="Times New Roman"/>
                <w:b/>
                <w:sz w:val="28"/>
                <w:szCs w:val="28"/>
                <w:lang w:val="en-MY"/>
              </w:rPr>
              <w:t xml:space="preserve"> </w:t>
            </w:r>
            <w:r w:rsidR="00004458" w:rsidRPr="002E55A1">
              <w:rPr>
                <w:rFonts w:eastAsia="Times New Roman"/>
                <w:b/>
                <w:sz w:val="28"/>
                <w:szCs w:val="28"/>
                <w:lang w:val="en-MY"/>
              </w:rPr>
              <w:t xml:space="preserve">Dr </w:t>
            </w:r>
            <w:proofErr w:type="spellStart"/>
            <w:r w:rsidR="00004458" w:rsidRPr="002E55A1">
              <w:rPr>
                <w:rFonts w:eastAsia="Times New Roman"/>
                <w:b/>
                <w:sz w:val="28"/>
                <w:szCs w:val="28"/>
                <w:lang w:val="en-MY"/>
              </w:rPr>
              <w:t>Mukhiddin</w:t>
            </w:r>
            <w:proofErr w:type="spellEnd"/>
            <w:r w:rsidR="00004458" w:rsidRPr="002E55A1">
              <w:rPr>
                <w:rFonts w:eastAsia="Times New Roman"/>
                <w:b/>
                <w:sz w:val="28"/>
                <w:szCs w:val="28"/>
                <w:lang w:val="en-MY"/>
              </w:rPr>
              <w:t xml:space="preserve"> </w:t>
            </w:r>
            <w:proofErr w:type="spellStart"/>
            <w:r w:rsidR="00004458" w:rsidRPr="002E55A1">
              <w:rPr>
                <w:rFonts w:eastAsia="Times New Roman"/>
                <w:b/>
                <w:sz w:val="28"/>
                <w:szCs w:val="28"/>
                <w:lang w:val="en-MY"/>
              </w:rPr>
              <w:t>Muminov</w:t>
            </w:r>
            <w:proofErr w:type="spellEnd"/>
          </w:p>
          <w:p w:rsidR="00273BA1" w:rsidRPr="002E55A1" w:rsidRDefault="00004458" w:rsidP="00623A17">
            <w:pPr>
              <w:pStyle w:val="Header"/>
              <w:spacing w:after="0" w:line="240" w:lineRule="auto"/>
              <w:rPr>
                <w:b/>
                <w:iCs/>
                <w:sz w:val="28"/>
                <w:szCs w:val="28"/>
                <w:lang w:val="en-US" w:eastAsia="en-US"/>
              </w:rPr>
            </w:pPr>
            <w:r w:rsidRPr="002E55A1">
              <w:rPr>
                <w:rFonts w:cs="Calibri"/>
                <w:b/>
                <w:iCs/>
                <w:sz w:val="28"/>
                <w:szCs w:val="28"/>
                <w:lang w:val="en-US"/>
              </w:rPr>
              <w:t>“ON SPECTRAL PROPERTIES OF A SCHRODINGER OPERATOR ON LATTICE AND ITS SOME OPEN PROBLEMS</w:t>
            </w:r>
            <w:r w:rsidR="00273BA1" w:rsidRPr="002E55A1">
              <w:rPr>
                <w:rFonts w:cs="Calibri"/>
                <w:b/>
                <w:iCs/>
                <w:sz w:val="28"/>
                <w:szCs w:val="28"/>
                <w:lang w:val="en-US"/>
              </w:rPr>
              <w:t>”</w:t>
            </w:r>
          </w:p>
          <w:p w:rsidR="0036717F" w:rsidRPr="002E55A1" w:rsidRDefault="0036717F" w:rsidP="00623A17">
            <w:pPr>
              <w:pStyle w:val="PlainText"/>
              <w:rPr>
                <w:rFonts w:ascii="Calibri" w:hAnsi="Calibri" w:cs="Arial"/>
                <w:b/>
                <w:sz w:val="28"/>
                <w:szCs w:val="28"/>
                <w:lang w:val="en-US" w:eastAsia="en-US"/>
              </w:rPr>
            </w:pPr>
          </w:p>
        </w:tc>
      </w:tr>
      <w:tr w:rsidR="002E55A1" w:rsidRPr="002E55A1" w:rsidTr="00E22FC2">
        <w:trPr>
          <w:trHeight w:val="340"/>
        </w:trPr>
        <w:tc>
          <w:tcPr>
            <w:tcW w:w="2410" w:type="dxa"/>
            <w:shd w:val="clear" w:color="auto" w:fill="FFD966"/>
            <w:vAlign w:val="center"/>
          </w:tcPr>
          <w:p w:rsidR="002E55A1" w:rsidRPr="002E55A1" w:rsidRDefault="002E55A1" w:rsidP="00623A17">
            <w:pPr>
              <w:spacing w:after="0" w:line="240" w:lineRule="auto"/>
              <w:jc w:val="center"/>
              <w:rPr>
                <w:rFonts w:cs="Courier New"/>
                <w:sz w:val="28"/>
                <w:szCs w:val="28"/>
              </w:rPr>
            </w:pPr>
            <w:r w:rsidRPr="002E55A1">
              <w:rPr>
                <w:rFonts w:cs="Courier New"/>
                <w:sz w:val="28"/>
                <w:szCs w:val="28"/>
              </w:rPr>
              <w:t>9:</w:t>
            </w:r>
            <w:r w:rsidRPr="002E55A1">
              <w:rPr>
                <w:rFonts w:cs="Courier New"/>
                <w:sz w:val="28"/>
                <w:szCs w:val="28"/>
              </w:rPr>
              <w:t>3</w:t>
            </w:r>
            <w:r w:rsidRPr="002E55A1">
              <w:rPr>
                <w:rFonts w:cs="Courier New"/>
                <w:sz w:val="28"/>
                <w:szCs w:val="28"/>
              </w:rPr>
              <w:t xml:space="preserve">0 – </w:t>
            </w:r>
            <w:r w:rsidRPr="002E55A1">
              <w:rPr>
                <w:rFonts w:cs="Courier New"/>
                <w:sz w:val="28"/>
                <w:szCs w:val="28"/>
              </w:rPr>
              <w:t>10.0</w:t>
            </w:r>
            <w:r w:rsidRPr="002E55A1">
              <w:rPr>
                <w:rFonts w:cs="Courier New"/>
                <w:sz w:val="28"/>
                <w:szCs w:val="28"/>
              </w:rPr>
              <w:t>0 am</w:t>
            </w:r>
          </w:p>
        </w:tc>
        <w:tc>
          <w:tcPr>
            <w:tcW w:w="8222" w:type="dxa"/>
            <w:shd w:val="clear" w:color="auto" w:fill="FFD966"/>
            <w:vAlign w:val="center"/>
          </w:tcPr>
          <w:p w:rsidR="00623A17" w:rsidRDefault="00623A17" w:rsidP="00623A17">
            <w:pPr>
              <w:pStyle w:val="PlainText"/>
              <w:rPr>
                <w:rFonts w:ascii="Calibri" w:hAnsi="Calibri" w:cs="Arial"/>
                <w:b/>
                <w:sz w:val="28"/>
                <w:szCs w:val="28"/>
                <w:lang w:val="en-US" w:eastAsia="en-US"/>
              </w:rPr>
            </w:pPr>
          </w:p>
          <w:p w:rsidR="002E55A1" w:rsidRPr="002E55A1" w:rsidRDefault="002E55A1" w:rsidP="00623A17">
            <w:pPr>
              <w:pStyle w:val="PlainText"/>
              <w:rPr>
                <w:rFonts w:ascii="Calibri" w:hAnsi="Calibri" w:cs="Arial"/>
                <w:b/>
                <w:sz w:val="28"/>
                <w:szCs w:val="28"/>
                <w:lang w:val="en-US" w:eastAsia="en-US"/>
              </w:rPr>
            </w:pPr>
            <w:proofErr w:type="spellStart"/>
            <w:r w:rsidRPr="002E55A1">
              <w:rPr>
                <w:rFonts w:ascii="Calibri" w:hAnsi="Calibri" w:cs="Arial"/>
                <w:b/>
                <w:sz w:val="28"/>
                <w:szCs w:val="28"/>
                <w:lang w:val="en-US" w:eastAsia="en-US"/>
              </w:rPr>
              <w:t>Siti</w:t>
            </w:r>
            <w:proofErr w:type="spellEnd"/>
            <w:r w:rsidRPr="002E55A1">
              <w:rPr>
                <w:rFonts w:ascii="Calibri" w:hAnsi="Calibri" w:cs="Arial"/>
                <w:b/>
                <w:sz w:val="28"/>
                <w:szCs w:val="28"/>
                <w:lang w:val="en-US" w:eastAsia="en-US"/>
              </w:rPr>
              <w:t xml:space="preserve"> </w:t>
            </w:r>
            <w:proofErr w:type="spellStart"/>
            <w:r w:rsidRPr="002E55A1">
              <w:rPr>
                <w:rFonts w:ascii="Calibri" w:hAnsi="Calibri" w:cs="Arial"/>
                <w:b/>
                <w:sz w:val="28"/>
                <w:szCs w:val="28"/>
                <w:lang w:val="en-US" w:eastAsia="en-US"/>
              </w:rPr>
              <w:t>Afiqah</w:t>
            </w:r>
            <w:proofErr w:type="spellEnd"/>
            <w:r w:rsidRPr="002E55A1">
              <w:rPr>
                <w:rFonts w:ascii="Calibri" w:hAnsi="Calibri" w:cs="Arial"/>
                <w:b/>
                <w:sz w:val="28"/>
                <w:szCs w:val="28"/>
                <w:lang w:val="en-US" w:eastAsia="en-US"/>
              </w:rPr>
              <w:t xml:space="preserve"> Mohammad</w:t>
            </w:r>
          </w:p>
          <w:p w:rsidR="002E55A1" w:rsidRPr="002E55A1" w:rsidRDefault="002E55A1" w:rsidP="00623A17">
            <w:pPr>
              <w:spacing w:after="0"/>
              <w:rPr>
                <w:rFonts w:eastAsia="Times New Roman"/>
                <w:b/>
                <w:sz w:val="28"/>
                <w:szCs w:val="28"/>
              </w:rPr>
            </w:pPr>
            <w:r w:rsidRPr="002E55A1">
              <w:rPr>
                <w:b/>
                <w:sz w:val="28"/>
                <w:szCs w:val="28"/>
              </w:rPr>
              <w:t>“</w:t>
            </w:r>
            <w:r w:rsidRPr="002E55A1">
              <w:rPr>
                <w:b/>
                <w:sz w:val="28"/>
                <w:szCs w:val="28"/>
              </w:rPr>
              <w:t>THE HOMOLOGICAL FUNCTORS OF BIEBERBACH GROUPS WITH QUATERNION</w:t>
            </w:r>
            <w:r w:rsidRPr="002E55A1">
              <w:rPr>
                <w:b/>
                <w:sz w:val="28"/>
                <w:szCs w:val="28"/>
              </w:rPr>
              <w:t xml:space="preserve"> POINT GROUP”</w:t>
            </w:r>
          </w:p>
          <w:p w:rsidR="002E55A1" w:rsidRPr="002E55A1" w:rsidRDefault="002E55A1" w:rsidP="00623A17">
            <w:pPr>
              <w:pStyle w:val="PlainText"/>
              <w:rPr>
                <w:rFonts w:ascii="Calibri" w:hAnsi="Calibri" w:cs="Arial"/>
                <w:b/>
                <w:sz w:val="28"/>
                <w:szCs w:val="28"/>
                <w:lang w:val="en-US" w:eastAsia="en-US"/>
              </w:rPr>
            </w:pPr>
          </w:p>
        </w:tc>
      </w:tr>
      <w:tr w:rsidR="00273BA1" w:rsidRPr="002E55A1" w:rsidTr="00623A17">
        <w:trPr>
          <w:trHeight w:val="340"/>
        </w:trPr>
        <w:tc>
          <w:tcPr>
            <w:tcW w:w="2410" w:type="dxa"/>
            <w:shd w:val="clear" w:color="auto" w:fill="DB4D76"/>
            <w:vAlign w:val="center"/>
          </w:tcPr>
          <w:p w:rsidR="00273BA1" w:rsidRPr="002E55A1" w:rsidRDefault="008D16F3" w:rsidP="00623A17">
            <w:pPr>
              <w:spacing w:after="0" w:line="240" w:lineRule="auto"/>
              <w:jc w:val="center"/>
              <w:rPr>
                <w:rFonts w:cs="Courier New"/>
                <w:sz w:val="28"/>
                <w:szCs w:val="28"/>
              </w:rPr>
            </w:pPr>
            <w:r w:rsidRPr="002E55A1">
              <w:rPr>
                <w:rFonts w:cs="Courier New"/>
                <w:sz w:val="28"/>
                <w:szCs w:val="28"/>
              </w:rPr>
              <w:t>10:00 – 10:</w:t>
            </w:r>
            <w:r w:rsidR="00916A34" w:rsidRPr="002E55A1">
              <w:rPr>
                <w:rFonts w:cs="Courier New"/>
                <w:sz w:val="28"/>
                <w:szCs w:val="28"/>
              </w:rPr>
              <w:t>3</w:t>
            </w:r>
            <w:r w:rsidRPr="002E55A1">
              <w:rPr>
                <w:rFonts w:cs="Courier New"/>
                <w:sz w:val="28"/>
                <w:szCs w:val="28"/>
              </w:rPr>
              <w:t>0 am</w:t>
            </w:r>
          </w:p>
        </w:tc>
        <w:tc>
          <w:tcPr>
            <w:tcW w:w="8222" w:type="dxa"/>
            <w:shd w:val="clear" w:color="auto" w:fill="DB4D76"/>
            <w:vAlign w:val="center"/>
          </w:tcPr>
          <w:p w:rsidR="00273BA1" w:rsidRPr="002E55A1" w:rsidRDefault="00273BA1" w:rsidP="00623A17">
            <w:pPr>
              <w:pStyle w:val="PlainText"/>
              <w:rPr>
                <w:rFonts w:ascii="Calibri" w:hAnsi="Calibri" w:cs="Arial"/>
                <w:b/>
                <w:sz w:val="28"/>
                <w:szCs w:val="28"/>
                <w:lang w:val="en-US" w:eastAsia="en-US"/>
              </w:rPr>
            </w:pPr>
          </w:p>
          <w:p w:rsidR="00273BA1" w:rsidRPr="002E55A1" w:rsidRDefault="00273BA1" w:rsidP="00623A17">
            <w:pPr>
              <w:pStyle w:val="PlainText"/>
              <w:rPr>
                <w:rFonts w:ascii="Calibri" w:hAnsi="Calibri" w:cs="Arial"/>
                <w:b/>
                <w:sz w:val="28"/>
                <w:szCs w:val="28"/>
                <w:lang w:val="en-US" w:eastAsia="en-US"/>
              </w:rPr>
            </w:pPr>
            <w:r w:rsidRPr="002E55A1">
              <w:rPr>
                <w:rFonts w:ascii="Calibri" w:hAnsi="Calibri" w:cs="Arial"/>
                <w:b/>
                <w:sz w:val="28"/>
                <w:szCs w:val="28"/>
                <w:lang w:val="en-US" w:eastAsia="en-US"/>
              </w:rPr>
              <w:t>Refreshment</w:t>
            </w:r>
          </w:p>
          <w:p w:rsidR="00273BA1" w:rsidRPr="002E55A1" w:rsidRDefault="00273BA1" w:rsidP="00623A17">
            <w:pPr>
              <w:pStyle w:val="PlainText"/>
              <w:rPr>
                <w:rFonts w:ascii="Calibri" w:hAnsi="Calibri" w:cs="Arial"/>
                <w:b/>
                <w:sz w:val="28"/>
                <w:szCs w:val="28"/>
                <w:lang w:val="en-US" w:eastAsia="en-US"/>
              </w:rPr>
            </w:pPr>
          </w:p>
        </w:tc>
      </w:tr>
    </w:tbl>
    <w:p w:rsidR="00A1666A" w:rsidRPr="00BE5329" w:rsidRDefault="00A1666A" w:rsidP="0064602A">
      <w:pPr>
        <w:spacing w:after="0" w:line="240" w:lineRule="auto"/>
        <w:jc w:val="center"/>
        <w:rPr>
          <w:b/>
          <w:color w:val="000000"/>
          <w:sz w:val="24"/>
          <w:szCs w:val="24"/>
        </w:rPr>
      </w:pPr>
    </w:p>
    <w:p w:rsidR="0064602A" w:rsidRPr="00623A17" w:rsidRDefault="0064602A" w:rsidP="0064602A">
      <w:pPr>
        <w:spacing w:after="0" w:line="240" w:lineRule="auto"/>
        <w:jc w:val="center"/>
        <w:rPr>
          <w:b/>
          <w:color w:val="000000"/>
          <w:sz w:val="28"/>
          <w:szCs w:val="28"/>
        </w:rPr>
      </w:pPr>
      <w:r w:rsidRPr="00623A17">
        <w:rPr>
          <w:b/>
          <w:color w:val="000000"/>
          <w:sz w:val="28"/>
          <w:szCs w:val="28"/>
        </w:rPr>
        <w:t>Organized by</w:t>
      </w:r>
    </w:p>
    <w:p w:rsidR="0064602A" w:rsidRPr="00623A17" w:rsidRDefault="0064602A" w:rsidP="0064602A">
      <w:pPr>
        <w:spacing w:after="0" w:line="240" w:lineRule="auto"/>
        <w:ind w:left="180" w:right="180"/>
        <w:jc w:val="center"/>
        <w:rPr>
          <w:b/>
          <w:color w:val="5F497A"/>
          <w:sz w:val="28"/>
          <w:szCs w:val="28"/>
        </w:rPr>
      </w:pPr>
      <w:r w:rsidRPr="00623A17">
        <w:rPr>
          <w:b/>
          <w:color w:val="5F497A"/>
          <w:sz w:val="28"/>
          <w:szCs w:val="28"/>
        </w:rPr>
        <w:t>Appli</w:t>
      </w:r>
      <w:r w:rsidR="00585D6C">
        <w:rPr>
          <w:b/>
          <w:color w:val="5F497A"/>
          <w:sz w:val="28"/>
          <w:szCs w:val="28"/>
        </w:rPr>
        <w:t>ed Algebra and Analysis Group (AAA</w:t>
      </w:r>
      <w:bookmarkStart w:id="0" w:name="_GoBack"/>
      <w:bookmarkEnd w:id="0"/>
      <w:r w:rsidRPr="00623A17">
        <w:rPr>
          <w:b/>
          <w:color w:val="5F497A"/>
          <w:sz w:val="28"/>
          <w:szCs w:val="28"/>
        </w:rPr>
        <w:t>G),</w:t>
      </w:r>
    </w:p>
    <w:p w:rsidR="0064602A" w:rsidRPr="00623A17" w:rsidRDefault="00004458" w:rsidP="0064602A">
      <w:pPr>
        <w:spacing w:after="0" w:line="240" w:lineRule="auto"/>
        <w:ind w:left="180" w:right="180"/>
        <w:jc w:val="center"/>
        <w:rPr>
          <w:b/>
          <w:color w:val="5F497A"/>
          <w:sz w:val="28"/>
          <w:szCs w:val="28"/>
        </w:rPr>
      </w:pPr>
      <w:r w:rsidRPr="00623A17">
        <w:rPr>
          <w:b/>
          <w:color w:val="5F497A"/>
          <w:sz w:val="28"/>
          <w:szCs w:val="28"/>
        </w:rPr>
        <w:t>Frontier Materials Research</w:t>
      </w:r>
      <w:r w:rsidR="00197D79" w:rsidRPr="00623A17">
        <w:rPr>
          <w:b/>
          <w:color w:val="5F497A"/>
          <w:sz w:val="28"/>
          <w:szCs w:val="28"/>
        </w:rPr>
        <w:t xml:space="preserve"> Alliance</w:t>
      </w:r>
    </w:p>
    <w:p w:rsidR="0064602A" w:rsidRPr="00623A17" w:rsidRDefault="0064602A" w:rsidP="0064602A">
      <w:pPr>
        <w:spacing w:after="0" w:line="240" w:lineRule="auto"/>
        <w:ind w:left="180" w:right="180"/>
        <w:jc w:val="center"/>
        <w:rPr>
          <w:b/>
          <w:color w:val="5F497A"/>
          <w:sz w:val="28"/>
          <w:szCs w:val="28"/>
        </w:rPr>
      </w:pPr>
      <w:proofErr w:type="spellStart"/>
      <w:r w:rsidRPr="00623A17">
        <w:rPr>
          <w:b/>
          <w:color w:val="5F497A"/>
          <w:sz w:val="28"/>
          <w:szCs w:val="28"/>
        </w:rPr>
        <w:t>Universiti</w:t>
      </w:r>
      <w:proofErr w:type="spellEnd"/>
      <w:r w:rsidRPr="00623A17">
        <w:rPr>
          <w:b/>
          <w:color w:val="5F497A"/>
          <w:sz w:val="28"/>
          <w:szCs w:val="28"/>
        </w:rPr>
        <w:t xml:space="preserve"> </w:t>
      </w:r>
      <w:proofErr w:type="spellStart"/>
      <w:r w:rsidRPr="00623A17">
        <w:rPr>
          <w:b/>
          <w:color w:val="5F497A"/>
          <w:sz w:val="28"/>
          <w:szCs w:val="28"/>
        </w:rPr>
        <w:t>Teknologi</w:t>
      </w:r>
      <w:proofErr w:type="spellEnd"/>
      <w:r w:rsidRPr="00623A17">
        <w:rPr>
          <w:b/>
          <w:color w:val="5F497A"/>
          <w:sz w:val="28"/>
          <w:szCs w:val="28"/>
        </w:rPr>
        <w:t xml:space="preserve"> Malaysia, </w:t>
      </w:r>
      <w:r w:rsidR="00197D79" w:rsidRPr="00623A17">
        <w:rPr>
          <w:b/>
          <w:color w:val="5F497A"/>
          <w:sz w:val="28"/>
          <w:szCs w:val="28"/>
        </w:rPr>
        <w:t xml:space="preserve">Johor </w:t>
      </w:r>
      <w:proofErr w:type="spellStart"/>
      <w:r w:rsidR="00197D79" w:rsidRPr="00623A17">
        <w:rPr>
          <w:b/>
          <w:color w:val="5F497A"/>
          <w:sz w:val="28"/>
          <w:szCs w:val="28"/>
        </w:rPr>
        <w:t>Bahru</w:t>
      </w:r>
      <w:proofErr w:type="spellEnd"/>
      <w:r w:rsidRPr="00623A17">
        <w:rPr>
          <w:b/>
          <w:color w:val="5F497A"/>
          <w:sz w:val="28"/>
          <w:szCs w:val="28"/>
        </w:rPr>
        <w:t>, Johor</w:t>
      </w:r>
    </w:p>
    <w:p w:rsidR="0064602A" w:rsidRPr="00623A17" w:rsidRDefault="00E22FC2" w:rsidP="0064602A">
      <w:pPr>
        <w:spacing w:after="0" w:line="240" w:lineRule="auto"/>
        <w:ind w:left="180" w:right="180"/>
        <w:jc w:val="center"/>
        <w:rPr>
          <w:b/>
          <w:color w:val="5F497A"/>
          <w:sz w:val="28"/>
          <w:szCs w:val="28"/>
        </w:rPr>
      </w:pPr>
      <w:hyperlink r:id="rId8" w:history="1">
        <w:r w:rsidR="00197D79" w:rsidRPr="00623A17">
          <w:rPr>
            <w:rStyle w:val="Hyperlink"/>
            <w:b/>
            <w:sz w:val="28"/>
            <w:szCs w:val="28"/>
          </w:rPr>
          <w:t>www.ibnusina.utm.my/AAAG</w:t>
        </w:r>
      </w:hyperlink>
    </w:p>
    <w:p w:rsidR="0064602A" w:rsidRPr="00623A17" w:rsidRDefault="0064602A" w:rsidP="0064602A">
      <w:pPr>
        <w:pBdr>
          <w:bottom w:val="single" w:sz="4" w:space="1" w:color="auto"/>
        </w:pBdr>
        <w:spacing w:after="0"/>
        <w:ind w:right="180"/>
        <w:rPr>
          <w:b/>
          <w:sz w:val="28"/>
          <w:szCs w:val="28"/>
        </w:rPr>
      </w:pPr>
    </w:p>
    <w:p w:rsidR="00A1666A" w:rsidRPr="00BE5329" w:rsidRDefault="00A1666A" w:rsidP="0064602A">
      <w:pPr>
        <w:pBdr>
          <w:bottom w:val="single" w:sz="4" w:space="1" w:color="auto"/>
        </w:pBdr>
        <w:spacing w:after="0"/>
        <w:ind w:right="180"/>
        <w:rPr>
          <w:sz w:val="24"/>
          <w:szCs w:val="24"/>
        </w:rPr>
      </w:pPr>
    </w:p>
    <w:p w:rsidR="003174B6" w:rsidRPr="00E22FC2" w:rsidRDefault="003174B6" w:rsidP="003174B6">
      <w:pPr>
        <w:spacing w:after="0" w:line="240" w:lineRule="auto"/>
        <w:ind w:left="180" w:right="180"/>
        <w:jc w:val="center"/>
        <w:rPr>
          <w:b/>
          <w:color w:val="FF0000"/>
          <w:sz w:val="28"/>
          <w:szCs w:val="28"/>
        </w:rPr>
      </w:pPr>
      <w:r w:rsidRPr="00BE5329">
        <w:rPr>
          <w:sz w:val="24"/>
          <w:szCs w:val="24"/>
        </w:rPr>
        <w:br w:type="page"/>
      </w:r>
      <w:r w:rsidR="00004458" w:rsidRPr="00E22FC2">
        <w:rPr>
          <w:b/>
          <w:color w:val="FF0000"/>
          <w:sz w:val="28"/>
          <w:szCs w:val="28"/>
        </w:rPr>
        <w:lastRenderedPageBreak/>
        <w:t>ABSTRACT</w:t>
      </w:r>
    </w:p>
    <w:p w:rsidR="003174B6" w:rsidRPr="00E22FC2" w:rsidRDefault="003174B6" w:rsidP="003174B6">
      <w:pPr>
        <w:spacing w:after="0" w:line="240" w:lineRule="auto"/>
        <w:ind w:left="180" w:right="180"/>
        <w:jc w:val="center"/>
        <w:rPr>
          <w:b/>
          <w:color w:val="FF0000"/>
          <w:sz w:val="24"/>
          <w:szCs w:val="24"/>
        </w:rPr>
      </w:pPr>
      <w:r w:rsidRPr="00E22FC2">
        <w:rPr>
          <w:b/>
          <w:color w:val="FF0000"/>
          <w:sz w:val="24"/>
          <w:szCs w:val="24"/>
        </w:rPr>
        <w:t>_____________________________________________</w:t>
      </w:r>
    </w:p>
    <w:p w:rsidR="003174B6" w:rsidRPr="00E22FC2" w:rsidRDefault="003174B6" w:rsidP="003174B6">
      <w:pPr>
        <w:spacing w:after="0"/>
        <w:jc w:val="center"/>
        <w:rPr>
          <w:b/>
          <w:sz w:val="24"/>
          <w:szCs w:val="24"/>
        </w:rPr>
      </w:pPr>
    </w:p>
    <w:p w:rsidR="00004458" w:rsidRPr="00E22FC2" w:rsidRDefault="00004458" w:rsidP="00004458">
      <w:pPr>
        <w:pStyle w:val="Header"/>
        <w:spacing w:after="0" w:line="240" w:lineRule="auto"/>
        <w:jc w:val="center"/>
        <w:rPr>
          <w:b/>
          <w:iCs/>
          <w:sz w:val="28"/>
          <w:szCs w:val="28"/>
          <w:lang w:val="en-US" w:eastAsia="en-US"/>
        </w:rPr>
      </w:pPr>
      <w:r w:rsidRPr="00E22FC2">
        <w:rPr>
          <w:rFonts w:cs="Calibri"/>
          <w:b/>
          <w:iCs/>
          <w:sz w:val="28"/>
          <w:szCs w:val="28"/>
          <w:lang w:val="en-US"/>
        </w:rPr>
        <w:t>ON SPECTRAL PROPERTIES OF A SCHRODIN</w:t>
      </w:r>
      <w:r w:rsidR="008D16F3" w:rsidRPr="00E22FC2">
        <w:rPr>
          <w:rFonts w:cs="Calibri"/>
          <w:b/>
          <w:iCs/>
          <w:sz w:val="28"/>
          <w:szCs w:val="28"/>
          <w:lang w:val="en-US"/>
        </w:rPr>
        <w:t xml:space="preserve">GER OPERATOR ON LATTICE AND </w:t>
      </w:r>
      <w:proofErr w:type="gramStart"/>
      <w:r w:rsidR="008D16F3" w:rsidRPr="00E22FC2">
        <w:rPr>
          <w:rFonts w:cs="Calibri"/>
          <w:b/>
          <w:iCs/>
          <w:sz w:val="28"/>
          <w:szCs w:val="28"/>
          <w:lang w:val="en-US"/>
        </w:rPr>
        <w:t>ITS</w:t>
      </w:r>
      <w:proofErr w:type="gramEnd"/>
      <w:r w:rsidR="008D16F3" w:rsidRPr="00E22FC2">
        <w:rPr>
          <w:rFonts w:cs="Calibri"/>
          <w:b/>
          <w:iCs/>
          <w:sz w:val="28"/>
          <w:szCs w:val="28"/>
          <w:lang w:val="en-US"/>
        </w:rPr>
        <w:t xml:space="preserve"> </w:t>
      </w:r>
      <w:r w:rsidRPr="00E22FC2">
        <w:rPr>
          <w:rFonts w:cs="Calibri"/>
          <w:b/>
          <w:iCs/>
          <w:sz w:val="28"/>
          <w:szCs w:val="28"/>
          <w:lang w:val="en-US"/>
        </w:rPr>
        <w:t>SOME OPEN PROBLEMS</w:t>
      </w:r>
    </w:p>
    <w:p w:rsidR="00E46255" w:rsidRPr="00E22FC2" w:rsidRDefault="00E46255" w:rsidP="00E46255">
      <w:pPr>
        <w:spacing w:after="0"/>
        <w:jc w:val="center"/>
        <w:rPr>
          <w:rFonts w:eastAsia="Times New Roman"/>
          <w:b/>
          <w:sz w:val="24"/>
          <w:szCs w:val="24"/>
        </w:rPr>
      </w:pPr>
    </w:p>
    <w:p w:rsidR="00E46255" w:rsidRPr="00E22FC2" w:rsidRDefault="002E55A1" w:rsidP="00004458">
      <w:pPr>
        <w:spacing w:after="0"/>
        <w:jc w:val="center"/>
        <w:rPr>
          <w:rFonts w:eastAsia="Times New Roman"/>
          <w:b/>
          <w:sz w:val="24"/>
          <w:szCs w:val="24"/>
        </w:rPr>
      </w:pPr>
      <w:r w:rsidRPr="00E22FC2">
        <w:rPr>
          <w:rFonts w:eastAsia="Times New Roman"/>
          <w:b/>
          <w:sz w:val="24"/>
          <w:szCs w:val="24"/>
          <w:lang w:val="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7.75pt;height:75pt;visibility:visible;mso-wrap-style:square">
            <v:imagedata r:id="rId9" o:title=""/>
          </v:shape>
        </w:pict>
      </w:r>
    </w:p>
    <w:p w:rsidR="00E46255" w:rsidRPr="00E22FC2" w:rsidRDefault="00E46255" w:rsidP="00E46255">
      <w:pPr>
        <w:spacing w:after="0"/>
        <w:jc w:val="center"/>
        <w:rPr>
          <w:rFonts w:eastAsia="Times New Roman"/>
          <w:b/>
          <w:sz w:val="24"/>
          <w:szCs w:val="24"/>
        </w:rPr>
      </w:pPr>
    </w:p>
    <w:p w:rsidR="00E46255" w:rsidRPr="00E22FC2" w:rsidRDefault="00CB2B8E" w:rsidP="00E46255">
      <w:pPr>
        <w:spacing w:after="0"/>
        <w:jc w:val="center"/>
        <w:rPr>
          <w:rFonts w:eastAsia="Times New Roman"/>
          <w:b/>
          <w:sz w:val="24"/>
          <w:szCs w:val="24"/>
        </w:rPr>
      </w:pPr>
      <w:proofErr w:type="spellStart"/>
      <w:r w:rsidRPr="00E22FC2">
        <w:rPr>
          <w:rFonts w:eastAsia="Times New Roman"/>
          <w:b/>
          <w:sz w:val="24"/>
          <w:szCs w:val="24"/>
        </w:rPr>
        <w:t>Assoc</w:t>
      </w:r>
      <w:proofErr w:type="spellEnd"/>
      <w:r w:rsidRPr="00E22FC2">
        <w:rPr>
          <w:rFonts w:eastAsia="Times New Roman"/>
          <w:b/>
          <w:sz w:val="24"/>
          <w:szCs w:val="24"/>
        </w:rPr>
        <w:t xml:space="preserve"> Prof </w:t>
      </w:r>
      <w:proofErr w:type="spellStart"/>
      <w:r w:rsidR="00004458" w:rsidRPr="00E22FC2">
        <w:rPr>
          <w:rFonts w:eastAsia="Times New Roman"/>
          <w:b/>
          <w:sz w:val="24"/>
          <w:szCs w:val="24"/>
        </w:rPr>
        <w:t>Dr</w:t>
      </w:r>
      <w:proofErr w:type="spellEnd"/>
      <w:r w:rsidR="00004458" w:rsidRPr="00E22FC2">
        <w:rPr>
          <w:rFonts w:eastAsia="Times New Roman"/>
          <w:b/>
          <w:sz w:val="24"/>
          <w:szCs w:val="24"/>
        </w:rPr>
        <w:t xml:space="preserve"> </w:t>
      </w:r>
      <w:proofErr w:type="spellStart"/>
      <w:r w:rsidR="00004458" w:rsidRPr="00E22FC2">
        <w:rPr>
          <w:rFonts w:eastAsia="Times New Roman"/>
          <w:b/>
          <w:sz w:val="24"/>
          <w:szCs w:val="24"/>
        </w:rPr>
        <w:t>Mukhiddin</w:t>
      </w:r>
      <w:proofErr w:type="spellEnd"/>
      <w:r w:rsidR="00004458" w:rsidRPr="00E22FC2">
        <w:rPr>
          <w:rFonts w:eastAsia="Times New Roman"/>
          <w:b/>
          <w:sz w:val="24"/>
          <w:szCs w:val="24"/>
        </w:rPr>
        <w:t xml:space="preserve"> </w:t>
      </w:r>
      <w:proofErr w:type="spellStart"/>
      <w:r w:rsidR="00004458" w:rsidRPr="00E22FC2">
        <w:rPr>
          <w:rFonts w:eastAsia="Times New Roman"/>
          <w:b/>
          <w:sz w:val="24"/>
          <w:szCs w:val="24"/>
        </w:rPr>
        <w:t>Muminov</w:t>
      </w:r>
      <w:proofErr w:type="spellEnd"/>
    </w:p>
    <w:p w:rsidR="00E46255" w:rsidRPr="00E22FC2" w:rsidRDefault="00E46255" w:rsidP="00E46255">
      <w:pPr>
        <w:spacing w:after="0"/>
        <w:jc w:val="center"/>
        <w:rPr>
          <w:rFonts w:eastAsia="Times New Roman"/>
          <w:sz w:val="24"/>
          <w:szCs w:val="24"/>
        </w:rPr>
      </w:pPr>
      <w:r w:rsidRPr="00E22FC2">
        <w:rPr>
          <w:rFonts w:eastAsia="Times New Roman"/>
          <w:sz w:val="24"/>
          <w:szCs w:val="24"/>
        </w:rPr>
        <w:t>Department of Mathematical Sciences, Faculty of Science</w:t>
      </w:r>
    </w:p>
    <w:p w:rsidR="00E46255" w:rsidRPr="00E22FC2" w:rsidRDefault="00E46255" w:rsidP="00E46255">
      <w:pPr>
        <w:spacing w:after="0"/>
        <w:jc w:val="center"/>
        <w:rPr>
          <w:rFonts w:eastAsia="Times New Roman"/>
          <w:sz w:val="24"/>
          <w:szCs w:val="24"/>
        </w:rPr>
      </w:pPr>
      <w:proofErr w:type="spellStart"/>
      <w:r w:rsidRPr="00E22FC2">
        <w:rPr>
          <w:rFonts w:eastAsia="Times New Roman"/>
          <w:sz w:val="24"/>
          <w:szCs w:val="24"/>
        </w:rPr>
        <w:t>Universiti</w:t>
      </w:r>
      <w:proofErr w:type="spellEnd"/>
      <w:r w:rsidRPr="00E22FC2">
        <w:rPr>
          <w:rFonts w:eastAsia="Times New Roman"/>
          <w:sz w:val="24"/>
          <w:szCs w:val="24"/>
        </w:rPr>
        <w:t xml:space="preserve"> </w:t>
      </w:r>
      <w:proofErr w:type="spellStart"/>
      <w:r w:rsidRPr="00E22FC2">
        <w:rPr>
          <w:rFonts w:eastAsia="Times New Roman"/>
          <w:sz w:val="24"/>
          <w:szCs w:val="24"/>
        </w:rPr>
        <w:t>Teknologi</w:t>
      </w:r>
      <w:proofErr w:type="spellEnd"/>
      <w:r w:rsidRPr="00E22FC2">
        <w:rPr>
          <w:rFonts w:eastAsia="Times New Roman"/>
          <w:sz w:val="24"/>
          <w:szCs w:val="24"/>
        </w:rPr>
        <w:t xml:space="preserve"> Malaysia</w:t>
      </w:r>
    </w:p>
    <w:p w:rsidR="00E46255" w:rsidRPr="00E22FC2" w:rsidRDefault="00E46255" w:rsidP="00E46255">
      <w:pPr>
        <w:spacing w:after="0"/>
        <w:jc w:val="center"/>
        <w:rPr>
          <w:rFonts w:eastAsia="Times New Roman"/>
          <w:sz w:val="24"/>
          <w:szCs w:val="24"/>
        </w:rPr>
      </w:pPr>
      <w:r w:rsidRPr="00E22FC2">
        <w:rPr>
          <w:rFonts w:eastAsia="Times New Roman"/>
          <w:sz w:val="24"/>
          <w:szCs w:val="24"/>
        </w:rPr>
        <w:t xml:space="preserve">81310 UTM Johor </w:t>
      </w:r>
      <w:proofErr w:type="spellStart"/>
      <w:r w:rsidRPr="00E22FC2">
        <w:rPr>
          <w:rFonts w:eastAsia="Times New Roman"/>
          <w:sz w:val="24"/>
          <w:szCs w:val="24"/>
        </w:rPr>
        <w:t>Bahru</w:t>
      </w:r>
      <w:proofErr w:type="spellEnd"/>
      <w:r w:rsidRPr="00E22FC2">
        <w:rPr>
          <w:rFonts w:eastAsia="Times New Roman"/>
          <w:sz w:val="24"/>
          <w:szCs w:val="24"/>
        </w:rPr>
        <w:t>, Johor</w:t>
      </w:r>
    </w:p>
    <w:p w:rsidR="00004458" w:rsidRPr="00E22FC2" w:rsidRDefault="00E22FC2" w:rsidP="00004458">
      <w:pPr>
        <w:spacing w:after="0"/>
        <w:jc w:val="center"/>
        <w:rPr>
          <w:sz w:val="24"/>
          <w:szCs w:val="24"/>
          <w:lang w:val="en-MY"/>
        </w:rPr>
      </w:pPr>
      <w:hyperlink r:id="rId10" w:history="1">
        <w:r w:rsidR="00004458" w:rsidRPr="00E22FC2">
          <w:rPr>
            <w:rStyle w:val="Hyperlink"/>
            <w:sz w:val="24"/>
            <w:szCs w:val="24"/>
            <w:lang w:val="en-MY"/>
          </w:rPr>
          <w:t>mukhiddin@utm.my</w:t>
        </w:r>
      </w:hyperlink>
      <w:r w:rsidR="00004458" w:rsidRPr="00E22FC2">
        <w:rPr>
          <w:sz w:val="24"/>
          <w:szCs w:val="24"/>
          <w:lang w:val="en-MY"/>
        </w:rPr>
        <w:t xml:space="preserve"> </w:t>
      </w:r>
    </w:p>
    <w:p w:rsidR="00E46255" w:rsidRPr="00E22FC2" w:rsidRDefault="00E46255" w:rsidP="00E46255">
      <w:pPr>
        <w:spacing w:after="0"/>
        <w:jc w:val="center"/>
        <w:rPr>
          <w:sz w:val="24"/>
          <w:szCs w:val="24"/>
        </w:rPr>
      </w:pPr>
    </w:p>
    <w:p w:rsidR="00E46255" w:rsidRPr="00E22FC2" w:rsidRDefault="00E46255" w:rsidP="00E46255">
      <w:pPr>
        <w:spacing w:after="0"/>
        <w:jc w:val="center"/>
        <w:rPr>
          <w:sz w:val="24"/>
          <w:szCs w:val="24"/>
        </w:rPr>
      </w:pPr>
    </w:p>
    <w:p w:rsidR="003935CE" w:rsidRPr="00E22FC2" w:rsidRDefault="003935CE" w:rsidP="00E46255">
      <w:pPr>
        <w:spacing w:after="120"/>
        <w:jc w:val="center"/>
        <w:rPr>
          <w:b/>
          <w:sz w:val="24"/>
          <w:szCs w:val="24"/>
        </w:rPr>
      </w:pPr>
    </w:p>
    <w:p w:rsidR="00E46255" w:rsidRPr="00E22FC2" w:rsidRDefault="00E46255" w:rsidP="00E46255">
      <w:pPr>
        <w:spacing w:after="120"/>
        <w:jc w:val="center"/>
        <w:rPr>
          <w:b/>
          <w:sz w:val="24"/>
          <w:szCs w:val="24"/>
        </w:rPr>
      </w:pPr>
      <w:r w:rsidRPr="00E22FC2">
        <w:rPr>
          <w:b/>
          <w:sz w:val="24"/>
          <w:szCs w:val="24"/>
        </w:rPr>
        <w:t>Abstract</w:t>
      </w:r>
    </w:p>
    <w:p w:rsidR="008D16F3" w:rsidRPr="00E22FC2" w:rsidRDefault="008D16F3" w:rsidP="003935CE">
      <w:pPr>
        <w:shd w:val="clear" w:color="auto" w:fill="FFFFFF"/>
        <w:spacing w:after="0" w:line="360" w:lineRule="auto"/>
        <w:jc w:val="both"/>
        <w:rPr>
          <w:rFonts w:eastAsia="Times New Roman" w:cs="Arial"/>
          <w:color w:val="222222"/>
          <w:sz w:val="24"/>
          <w:szCs w:val="24"/>
          <w:lang w:val="en-MY" w:eastAsia="zh-TW"/>
        </w:rPr>
      </w:pPr>
      <w:r w:rsidRPr="00E22FC2">
        <w:rPr>
          <w:rFonts w:eastAsia="Times New Roman" w:cs="Arial"/>
          <w:color w:val="222222"/>
          <w:sz w:val="24"/>
          <w:szCs w:val="24"/>
          <w:lang w:val="en-MY" w:eastAsia="zh-TW"/>
        </w:rPr>
        <w:t>We consider two and three -particles of Schrodinger operators on lattice. We discuss some obtained results of spectral properties of these operators, also we will give some unsolved and open spectral problems of these operators.</w:t>
      </w:r>
    </w:p>
    <w:p w:rsidR="003935CE" w:rsidRPr="00E22FC2" w:rsidRDefault="003935CE" w:rsidP="008D16F3">
      <w:pPr>
        <w:spacing w:after="0"/>
        <w:jc w:val="both"/>
        <w:rPr>
          <w:rFonts w:eastAsia="Times New Roman"/>
          <w:b/>
          <w:sz w:val="24"/>
          <w:szCs w:val="24"/>
        </w:rPr>
      </w:pPr>
    </w:p>
    <w:p w:rsidR="003935CE" w:rsidRPr="00E22FC2" w:rsidRDefault="003935CE" w:rsidP="008D16F3">
      <w:pPr>
        <w:spacing w:after="0"/>
        <w:jc w:val="both"/>
        <w:rPr>
          <w:rFonts w:eastAsia="Times New Roman"/>
          <w:b/>
          <w:sz w:val="24"/>
          <w:szCs w:val="24"/>
        </w:rPr>
      </w:pPr>
    </w:p>
    <w:p w:rsidR="00E46255" w:rsidRPr="00E22FC2" w:rsidRDefault="00E46255" w:rsidP="008D16F3">
      <w:pPr>
        <w:spacing w:after="0"/>
        <w:jc w:val="both"/>
        <w:rPr>
          <w:rFonts w:cs="Calibri"/>
          <w:sz w:val="24"/>
          <w:szCs w:val="24"/>
        </w:rPr>
      </w:pPr>
      <w:r w:rsidRPr="00E22FC2">
        <w:rPr>
          <w:rFonts w:eastAsia="Times New Roman"/>
          <w:b/>
          <w:sz w:val="24"/>
          <w:szCs w:val="24"/>
        </w:rPr>
        <w:t>Keywords:</w:t>
      </w:r>
      <w:r w:rsidR="008D16F3" w:rsidRPr="00E22FC2">
        <w:rPr>
          <w:rFonts w:eastAsia="Times New Roman"/>
          <w:sz w:val="24"/>
          <w:szCs w:val="24"/>
        </w:rPr>
        <w:t xml:space="preserve"> Schrodinger operators; spectral properties</w:t>
      </w:r>
      <w:r w:rsidRPr="00E22FC2">
        <w:rPr>
          <w:rFonts w:cs="Calibri"/>
          <w:sz w:val="24"/>
          <w:szCs w:val="24"/>
        </w:rPr>
        <w:tab/>
      </w:r>
    </w:p>
    <w:p w:rsidR="00E46255" w:rsidRPr="00E22FC2" w:rsidRDefault="00E46255" w:rsidP="00E46255">
      <w:pPr>
        <w:spacing w:after="0"/>
        <w:jc w:val="both"/>
        <w:rPr>
          <w:rFonts w:cs="Calibri"/>
          <w:sz w:val="24"/>
          <w:szCs w:val="24"/>
        </w:rPr>
      </w:pPr>
    </w:p>
    <w:p w:rsidR="00E46255" w:rsidRPr="00E22FC2" w:rsidRDefault="00E46255" w:rsidP="00E46255">
      <w:pPr>
        <w:spacing w:after="0"/>
        <w:jc w:val="both"/>
        <w:rPr>
          <w:rFonts w:cs="Calibri"/>
          <w:sz w:val="24"/>
          <w:szCs w:val="24"/>
        </w:rPr>
      </w:pPr>
    </w:p>
    <w:p w:rsidR="00E46255" w:rsidRPr="00E22FC2" w:rsidRDefault="00E46255" w:rsidP="00E46255">
      <w:pPr>
        <w:spacing w:after="0"/>
        <w:jc w:val="both"/>
        <w:rPr>
          <w:rFonts w:cs="Calibri"/>
          <w:sz w:val="24"/>
          <w:szCs w:val="24"/>
        </w:rPr>
      </w:pPr>
    </w:p>
    <w:p w:rsidR="00E46255" w:rsidRPr="00E22FC2" w:rsidRDefault="00E46255" w:rsidP="00E46255">
      <w:pPr>
        <w:spacing w:after="0"/>
        <w:jc w:val="both"/>
        <w:rPr>
          <w:rFonts w:cs="Calibri"/>
          <w:sz w:val="24"/>
          <w:szCs w:val="24"/>
        </w:rPr>
      </w:pPr>
    </w:p>
    <w:p w:rsidR="00E46255" w:rsidRPr="00E22FC2" w:rsidRDefault="00E46255" w:rsidP="00E46255">
      <w:pPr>
        <w:spacing w:after="0"/>
        <w:jc w:val="both"/>
        <w:rPr>
          <w:rFonts w:cs="Calibri"/>
          <w:sz w:val="24"/>
          <w:szCs w:val="24"/>
        </w:rPr>
      </w:pPr>
    </w:p>
    <w:p w:rsidR="00BB02C1" w:rsidRPr="00E22FC2" w:rsidRDefault="00BB02C1" w:rsidP="008D16F3">
      <w:pPr>
        <w:tabs>
          <w:tab w:val="left" w:pos="7275"/>
        </w:tabs>
        <w:spacing w:after="0"/>
        <w:rPr>
          <w:rFonts w:cs="Calibri"/>
          <w:sz w:val="24"/>
          <w:szCs w:val="24"/>
        </w:rPr>
      </w:pPr>
    </w:p>
    <w:p w:rsidR="006400B7" w:rsidRPr="00E22FC2" w:rsidRDefault="006400B7" w:rsidP="008D16F3">
      <w:pPr>
        <w:tabs>
          <w:tab w:val="left" w:pos="7275"/>
        </w:tabs>
        <w:spacing w:after="0"/>
        <w:rPr>
          <w:rFonts w:cs="Calibri"/>
          <w:sz w:val="24"/>
          <w:szCs w:val="24"/>
        </w:rPr>
      </w:pPr>
    </w:p>
    <w:p w:rsidR="006400B7" w:rsidRPr="00E22FC2" w:rsidRDefault="006400B7" w:rsidP="008D16F3">
      <w:pPr>
        <w:tabs>
          <w:tab w:val="left" w:pos="7275"/>
        </w:tabs>
        <w:spacing w:after="0"/>
        <w:rPr>
          <w:rFonts w:cs="Calibri"/>
          <w:sz w:val="24"/>
          <w:szCs w:val="24"/>
        </w:rPr>
      </w:pPr>
    </w:p>
    <w:p w:rsidR="006400B7" w:rsidRPr="00E22FC2" w:rsidRDefault="006400B7" w:rsidP="008D16F3">
      <w:pPr>
        <w:tabs>
          <w:tab w:val="left" w:pos="7275"/>
        </w:tabs>
        <w:spacing w:after="0"/>
        <w:rPr>
          <w:rFonts w:cs="Calibri"/>
          <w:sz w:val="24"/>
          <w:szCs w:val="24"/>
        </w:rPr>
      </w:pPr>
    </w:p>
    <w:p w:rsidR="00623A17" w:rsidRPr="00E22FC2" w:rsidRDefault="00623A17" w:rsidP="006400B7">
      <w:pPr>
        <w:spacing w:after="0" w:line="240" w:lineRule="auto"/>
        <w:ind w:left="180" w:right="180"/>
        <w:jc w:val="center"/>
        <w:rPr>
          <w:b/>
          <w:color w:val="2E74B5"/>
          <w:sz w:val="24"/>
          <w:szCs w:val="24"/>
        </w:rPr>
      </w:pPr>
    </w:p>
    <w:p w:rsidR="00623A17" w:rsidRPr="00E22FC2" w:rsidRDefault="00623A17" w:rsidP="006400B7">
      <w:pPr>
        <w:spacing w:after="0" w:line="240" w:lineRule="auto"/>
        <w:ind w:left="180" w:right="180"/>
        <w:jc w:val="center"/>
        <w:rPr>
          <w:b/>
          <w:color w:val="2E74B5"/>
          <w:sz w:val="24"/>
          <w:szCs w:val="24"/>
        </w:rPr>
      </w:pPr>
    </w:p>
    <w:p w:rsidR="00623A17" w:rsidRPr="00623A17" w:rsidRDefault="00623A17" w:rsidP="00623A17">
      <w:pPr>
        <w:shd w:val="clear" w:color="auto" w:fill="FFFFFF"/>
        <w:spacing w:before="120" w:after="0" w:line="219" w:lineRule="atLeast"/>
        <w:jc w:val="both"/>
        <w:rPr>
          <w:rFonts w:eastAsia="Times New Roman" w:cs="Arial"/>
          <w:color w:val="222222"/>
          <w:sz w:val="24"/>
          <w:szCs w:val="24"/>
          <w:lang w:val="en-MY" w:eastAsia="zh-TW"/>
        </w:rPr>
      </w:pPr>
      <w:r w:rsidRPr="00623A17">
        <w:rPr>
          <w:color w:val="000000"/>
          <w:sz w:val="24"/>
          <w:szCs w:val="24"/>
        </w:rPr>
        <w:t>_________________________________________________________________________</w:t>
      </w:r>
    </w:p>
    <w:p w:rsidR="00623A17" w:rsidRPr="00E22FC2" w:rsidRDefault="00623A17" w:rsidP="00623A17">
      <w:pPr>
        <w:spacing w:after="0" w:line="240" w:lineRule="auto"/>
        <w:ind w:right="180"/>
        <w:rPr>
          <w:b/>
          <w:color w:val="2E74B5"/>
          <w:sz w:val="24"/>
          <w:szCs w:val="24"/>
        </w:rPr>
      </w:pPr>
    </w:p>
    <w:p w:rsidR="00623A17" w:rsidRPr="00E22FC2" w:rsidRDefault="00623A17" w:rsidP="006400B7">
      <w:pPr>
        <w:spacing w:after="0" w:line="240" w:lineRule="auto"/>
        <w:ind w:left="180" w:right="180"/>
        <w:jc w:val="center"/>
        <w:rPr>
          <w:b/>
          <w:color w:val="2E74B5"/>
          <w:sz w:val="24"/>
          <w:szCs w:val="24"/>
        </w:rPr>
      </w:pPr>
    </w:p>
    <w:p w:rsidR="006400B7" w:rsidRPr="00E22FC2" w:rsidRDefault="006400B7" w:rsidP="006400B7">
      <w:pPr>
        <w:spacing w:after="0" w:line="240" w:lineRule="auto"/>
        <w:ind w:left="180" w:right="180"/>
        <w:jc w:val="center"/>
        <w:rPr>
          <w:b/>
          <w:color w:val="2E74B5"/>
          <w:sz w:val="28"/>
          <w:szCs w:val="28"/>
        </w:rPr>
      </w:pPr>
      <w:r w:rsidRPr="00E22FC2">
        <w:rPr>
          <w:b/>
          <w:color w:val="2E74B5"/>
          <w:sz w:val="28"/>
          <w:szCs w:val="28"/>
        </w:rPr>
        <w:t>ABOUT THE SPEAKER</w:t>
      </w:r>
    </w:p>
    <w:p w:rsidR="006400B7" w:rsidRPr="00E22FC2" w:rsidRDefault="006400B7" w:rsidP="006400B7">
      <w:pPr>
        <w:spacing w:after="0" w:line="240" w:lineRule="auto"/>
        <w:ind w:left="180" w:right="180"/>
        <w:jc w:val="center"/>
        <w:rPr>
          <w:b/>
          <w:color w:val="000000"/>
          <w:sz w:val="28"/>
          <w:szCs w:val="28"/>
        </w:rPr>
      </w:pPr>
      <w:r w:rsidRPr="00E22FC2">
        <w:rPr>
          <w:b/>
          <w:color w:val="000000"/>
          <w:sz w:val="28"/>
          <w:szCs w:val="28"/>
        </w:rPr>
        <w:t>ASSOC. PROF. DR. MUKHIDDIN MUMINOV</w:t>
      </w:r>
    </w:p>
    <w:p w:rsidR="006400B7" w:rsidRPr="00E22FC2" w:rsidRDefault="006400B7" w:rsidP="006400B7">
      <w:pPr>
        <w:spacing w:after="0" w:line="240" w:lineRule="auto"/>
        <w:ind w:left="180" w:right="180"/>
        <w:jc w:val="center"/>
        <w:rPr>
          <w:b/>
          <w:color w:val="FF0000"/>
          <w:sz w:val="28"/>
          <w:szCs w:val="28"/>
        </w:rPr>
      </w:pPr>
      <w:r w:rsidRPr="00E22FC2">
        <w:rPr>
          <w:b/>
          <w:color w:val="FF0000"/>
          <w:sz w:val="28"/>
          <w:szCs w:val="28"/>
        </w:rPr>
        <w:t>_____________________________________________</w:t>
      </w:r>
    </w:p>
    <w:p w:rsidR="006400B7" w:rsidRPr="00E22FC2" w:rsidRDefault="006400B7" w:rsidP="006400B7">
      <w:pPr>
        <w:spacing w:after="0"/>
        <w:jc w:val="center"/>
        <w:rPr>
          <w:b/>
          <w:sz w:val="24"/>
          <w:szCs w:val="24"/>
        </w:rPr>
      </w:pP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r w:rsidRPr="00E22FC2">
        <w:rPr>
          <w:rFonts w:eastAsia="Times New Roman" w:cs="Arial"/>
          <w:color w:val="222222"/>
          <w:sz w:val="24"/>
          <w:szCs w:val="24"/>
          <w:lang w:val="en-MY" w:eastAsia="zh-TW"/>
        </w:rPr>
        <w:t xml:space="preserve">Mr. </w:t>
      </w:r>
      <w:proofErr w:type="spellStart"/>
      <w:r w:rsidRPr="00E22FC2">
        <w:rPr>
          <w:rFonts w:eastAsia="Times New Roman" w:cs="Arial"/>
          <w:color w:val="222222"/>
          <w:sz w:val="24"/>
          <w:szCs w:val="24"/>
          <w:lang w:val="en-MY" w:eastAsia="zh-TW"/>
        </w:rPr>
        <w:t>Mukhiddin</w:t>
      </w:r>
      <w:proofErr w:type="spellEnd"/>
      <w:r w:rsidRPr="00E22FC2">
        <w:rPr>
          <w:rFonts w:eastAsia="Times New Roman" w:cs="Arial"/>
          <w:color w:val="222222"/>
          <w:sz w:val="24"/>
          <w:szCs w:val="24"/>
          <w:lang w:val="en-MY" w:eastAsia="zh-TW"/>
        </w:rPr>
        <w:t xml:space="preserve"> </w:t>
      </w:r>
      <w:proofErr w:type="spellStart"/>
      <w:r w:rsidRPr="00E22FC2">
        <w:rPr>
          <w:rFonts w:eastAsia="Times New Roman" w:cs="Arial"/>
          <w:color w:val="222222"/>
          <w:sz w:val="24"/>
          <w:szCs w:val="24"/>
          <w:lang w:val="en-MY" w:eastAsia="zh-TW"/>
        </w:rPr>
        <w:t>Muminov</w:t>
      </w:r>
      <w:proofErr w:type="spellEnd"/>
      <w:r w:rsidRPr="00E22FC2">
        <w:rPr>
          <w:rFonts w:eastAsia="Times New Roman" w:cs="Arial"/>
          <w:color w:val="222222"/>
          <w:sz w:val="24"/>
          <w:szCs w:val="24"/>
          <w:lang w:val="en-MY" w:eastAsia="zh-TW"/>
        </w:rPr>
        <w:t xml:space="preserve"> is currently an Assoc. </w:t>
      </w:r>
      <w:proofErr w:type="spellStart"/>
      <w:r w:rsidRPr="00E22FC2">
        <w:rPr>
          <w:rFonts w:eastAsia="Times New Roman" w:cs="Arial"/>
          <w:color w:val="222222"/>
          <w:sz w:val="24"/>
          <w:szCs w:val="24"/>
          <w:lang w:val="en-MY" w:eastAsia="zh-TW"/>
        </w:rPr>
        <w:t>Prof.</w:t>
      </w:r>
      <w:proofErr w:type="spellEnd"/>
      <w:r w:rsidRPr="00E22FC2">
        <w:rPr>
          <w:rFonts w:eastAsia="Times New Roman" w:cs="Arial"/>
          <w:color w:val="222222"/>
          <w:sz w:val="24"/>
          <w:szCs w:val="24"/>
          <w:lang w:val="en-MY" w:eastAsia="zh-TW"/>
        </w:rPr>
        <w:t xml:space="preserve"> at </w:t>
      </w:r>
      <w:proofErr w:type="spellStart"/>
      <w:r w:rsidRPr="00E22FC2">
        <w:rPr>
          <w:rFonts w:eastAsia="Times New Roman" w:cs="Arial"/>
          <w:color w:val="222222"/>
          <w:sz w:val="24"/>
          <w:szCs w:val="24"/>
          <w:lang w:val="en-MY" w:eastAsia="zh-TW"/>
        </w:rPr>
        <w:t>Universiti</w:t>
      </w:r>
      <w:proofErr w:type="spellEnd"/>
      <w:r w:rsidRPr="00E22FC2">
        <w:rPr>
          <w:rFonts w:eastAsia="Times New Roman" w:cs="Arial"/>
          <w:color w:val="222222"/>
          <w:sz w:val="24"/>
          <w:szCs w:val="24"/>
          <w:lang w:val="en-MY" w:eastAsia="zh-TW"/>
        </w:rPr>
        <w:t xml:space="preserve"> </w:t>
      </w:r>
      <w:proofErr w:type="spellStart"/>
      <w:r w:rsidRPr="00E22FC2">
        <w:rPr>
          <w:rFonts w:eastAsia="Times New Roman" w:cs="Arial"/>
          <w:color w:val="222222"/>
          <w:sz w:val="24"/>
          <w:szCs w:val="24"/>
          <w:lang w:val="en-MY" w:eastAsia="zh-TW"/>
        </w:rPr>
        <w:t>Teknologi</w:t>
      </w:r>
      <w:proofErr w:type="spellEnd"/>
      <w:r w:rsidRPr="00E22FC2">
        <w:rPr>
          <w:rFonts w:eastAsia="Times New Roman" w:cs="Arial"/>
          <w:color w:val="222222"/>
          <w:sz w:val="24"/>
          <w:szCs w:val="24"/>
          <w:lang w:val="en-MY" w:eastAsia="zh-TW"/>
        </w:rPr>
        <w:t xml:space="preserve"> Malaysia (UTM). </w:t>
      </w:r>
      <w:proofErr w:type="spellStart"/>
      <w:r w:rsidRPr="00E22FC2">
        <w:rPr>
          <w:rFonts w:eastAsia="Times New Roman" w:cs="Arial"/>
          <w:color w:val="222222"/>
          <w:sz w:val="24"/>
          <w:szCs w:val="24"/>
          <w:lang w:val="en-MY" w:eastAsia="zh-TW"/>
        </w:rPr>
        <w:t>Mukhiddin</w:t>
      </w:r>
      <w:proofErr w:type="spellEnd"/>
      <w:r w:rsidRPr="00E22FC2">
        <w:rPr>
          <w:rFonts w:eastAsia="Times New Roman" w:cs="Arial"/>
          <w:color w:val="222222"/>
          <w:sz w:val="24"/>
          <w:szCs w:val="24"/>
          <w:lang w:val="en-MY" w:eastAsia="zh-TW"/>
        </w:rPr>
        <w:t xml:space="preserve"> has ten-twenty years experiences as an academic staff at Samarkand State University (Uzbekistan). Since 1998, he has PhD Qualification in Physics and Mathematics (Mathematical analysis, Institute of Mathematics, Academy of Sciences of Uzbekistan). </w:t>
      </w: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r w:rsidRPr="00E22FC2">
        <w:rPr>
          <w:rFonts w:eastAsia="Times New Roman" w:cs="Arial"/>
          <w:color w:val="222222"/>
          <w:sz w:val="24"/>
          <w:szCs w:val="24"/>
          <w:lang w:val="en-MY" w:eastAsia="zh-TW"/>
        </w:rPr>
        <w:t>His research areas of expertise are Mathematical Physics, Functional Analysis, Scattering theory, Spectral analysis of the linear operators. He also has interest in the area of a boundary value problems in differential equations.</w:t>
      </w: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r w:rsidRPr="00E22FC2">
        <w:rPr>
          <w:rFonts w:eastAsia="Times New Roman" w:cs="Arial"/>
          <w:color w:val="222222"/>
          <w:sz w:val="24"/>
          <w:szCs w:val="24"/>
          <w:lang w:val="en-MY" w:eastAsia="zh-TW"/>
        </w:rPr>
        <w:t>Since 1997 He participated several Research projects in European and local (Uzbekistan). He has more than 30 research papers published in Prestigious World journals. Currently, he has research contacts with German, Spain, Brazil and Russian researchers. He has participated in two research (FRGS) projects in Malaysia.</w:t>
      </w: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p>
    <w:p w:rsidR="006400B7" w:rsidRPr="00E22FC2" w:rsidRDefault="006400B7" w:rsidP="006400B7">
      <w:pPr>
        <w:shd w:val="clear" w:color="auto" w:fill="FFFFFF"/>
        <w:spacing w:after="0" w:line="360" w:lineRule="auto"/>
        <w:jc w:val="both"/>
        <w:rPr>
          <w:rFonts w:eastAsia="Times New Roman" w:cs="Arial"/>
          <w:color w:val="222222"/>
          <w:sz w:val="24"/>
          <w:szCs w:val="24"/>
          <w:lang w:val="en-MY" w:eastAsia="zh-TW"/>
        </w:rPr>
      </w:pPr>
      <w:r w:rsidRPr="00E22FC2">
        <w:rPr>
          <w:rFonts w:eastAsia="Times New Roman" w:cs="Arial"/>
          <w:color w:val="222222"/>
          <w:sz w:val="24"/>
          <w:szCs w:val="24"/>
          <w:lang w:val="en-MY" w:eastAsia="zh-TW"/>
        </w:rPr>
        <w:t xml:space="preserve">His recent publication is in Scopus journal </w:t>
      </w:r>
      <w:r w:rsidR="00916A34" w:rsidRPr="00E22FC2">
        <w:rPr>
          <w:rFonts w:eastAsia="Times New Roman" w:cs="Arial"/>
          <w:color w:val="222222"/>
          <w:sz w:val="24"/>
          <w:szCs w:val="24"/>
          <w:lang w:val="en-MY" w:eastAsia="zh-TW"/>
        </w:rPr>
        <w:t xml:space="preserve">as stated </w:t>
      </w:r>
      <w:r w:rsidRPr="00E22FC2">
        <w:rPr>
          <w:rFonts w:eastAsia="Times New Roman" w:cs="Arial"/>
          <w:color w:val="222222"/>
          <w:sz w:val="24"/>
          <w:szCs w:val="24"/>
          <w:lang w:val="en-MY" w:eastAsia="zh-TW"/>
        </w:rPr>
        <w:t>below:</w:t>
      </w:r>
    </w:p>
    <w:p w:rsidR="00916A34" w:rsidRPr="00E22FC2" w:rsidRDefault="00916A34" w:rsidP="00916A34">
      <w:pPr>
        <w:shd w:val="clear" w:color="auto" w:fill="FFFFFF"/>
        <w:spacing w:before="120" w:after="0" w:line="219" w:lineRule="atLeast"/>
        <w:jc w:val="both"/>
        <w:rPr>
          <w:rFonts w:eastAsia="Times New Roman"/>
          <w:color w:val="222222"/>
          <w:sz w:val="24"/>
          <w:szCs w:val="24"/>
          <w:lang w:val="en-MY" w:eastAsia="zh-TW"/>
        </w:rPr>
      </w:pPr>
      <w:proofErr w:type="spellStart"/>
      <w:r w:rsidRPr="00E22FC2">
        <w:rPr>
          <w:rFonts w:eastAsia="Times New Roman"/>
          <w:b/>
          <w:bCs/>
          <w:color w:val="222222"/>
          <w:sz w:val="24"/>
          <w:szCs w:val="24"/>
          <w:lang w:val="en-MY" w:eastAsia="zh-TW"/>
        </w:rPr>
        <w:t>Mukhiddin</w:t>
      </w:r>
      <w:proofErr w:type="spellEnd"/>
      <w:r w:rsidRPr="00E22FC2">
        <w:rPr>
          <w:rFonts w:eastAsia="Times New Roman"/>
          <w:b/>
          <w:bCs/>
          <w:color w:val="222222"/>
          <w:sz w:val="24"/>
          <w:szCs w:val="24"/>
          <w:lang w:val="en-MY" w:eastAsia="zh-TW"/>
        </w:rPr>
        <w:t xml:space="preserve"> I. </w:t>
      </w:r>
      <w:proofErr w:type="spellStart"/>
      <w:r w:rsidRPr="00E22FC2">
        <w:rPr>
          <w:rFonts w:eastAsia="Times New Roman"/>
          <w:b/>
          <w:bCs/>
          <w:color w:val="222222"/>
          <w:sz w:val="24"/>
          <w:szCs w:val="24"/>
          <w:lang w:val="en-MY" w:eastAsia="zh-TW"/>
        </w:rPr>
        <w:t>Muminov</w:t>
      </w:r>
      <w:proofErr w:type="spellEnd"/>
      <w:r w:rsidRPr="00E22FC2">
        <w:rPr>
          <w:rFonts w:eastAsia="Times New Roman"/>
          <w:color w:val="222222"/>
          <w:sz w:val="24"/>
          <w:szCs w:val="24"/>
          <w:lang w:val="en-MY" w:eastAsia="zh-TW"/>
        </w:rPr>
        <w:t>, </w:t>
      </w:r>
      <w:proofErr w:type="spellStart"/>
      <w:r w:rsidRPr="00E22FC2">
        <w:rPr>
          <w:rFonts w:eastAsia="Times New Roman"/>
          <w:color w:val="222222"/>
          <w:sz w:val="24"/>
          <w:szCs w:val="24"/>
          <w:lang w:val="en-MY" w:eastAsia="zh-TW"/>
        </w:rPr>
        <w:t>Tulkin</w:t>
      </w:r>
      <w:proofErr w:type="spellEnd"/>
      <w:r w:rsidRPr="00E22FC2">
        <w:rPr>
          <w:rFonts w:eastAsia="Times New Roman"/>
          <w:color w:val="222222"/>
          <w:sz w:val="24"/>
          <w:szCs w:val="24"/>
          <w:lang w:val="en-MY" w:eastAsia="zh-TW"/>
        </w:rPr>
        <w:t xml:space="preserve"> H. </w:t>
      </w:r>
      <w:proofErr w:type="spellStart"/>
      <w:r w:rsidRPr="00E22FC2">
        <w:rPr>
          <w:rFonts w:eastAsia="Times New Roman"/>
          <w:color w:val="222222"/>
          <w:sz w:val="24"/>
          <w:szCs w:val="24"/>
          <w:lang w:val="en-MY" w:eastAsia="zh-TW"/>
        </w:rPr>
        <w:t>Rasulov</w:t>
      </w:r>
      <w:proofErr w:type="spellEnd"/>
      <w:r w:rsidRPr="00E22FC2">
        <w:rPr>
          <w:rFonts w:eastAsia="Times New Roman"/>
          <w:color w:val="222222"/>
          <w:sz w:val="24"/>
          <w:szCs w:val="24"/>
          <w:lang w:val="en-MY" w:eastAsia="zh-TW"/>
        </w:rPr>
        <w:t xml:space="preserve">, “On the eigenvalues of a 2x2 block operator matrix”, </w:t>
      </w:r>
      <w:proofErr w:type="spellStart"/>
      <w:r w:rsidRPr="00E22FC2">
        <w:rPr>
          <w:rFonts w:eastAsia="Times New Roman"/>
          <w:i/>
          <w:iCs/>
          <w:color w:val="222222"/>
          <w:sz w:val="24"/>
          <w:szCs w:val="24"/>
          <w:lang w:val="en-MY" w:eastAsia="zh-TW"/>
        </w:rPr>
        <w:t>Opuscula</w:t>
      </w:r>
      <w:proofErr w:type="spellEnd"/>
      <w:r w:rsidRPr="00E22FC2">
        <w:rPr>
          <w:rFonts w:eastAsia="Times New Roman"/>
          <w:i/>
          <w:iCs/>
          <w:color w:val="222222"/>
          <w:sz w:val="24"/>
          <w:szCs w:val="24"/>
          <w:lang w:val="en-MY" w:eastAsia="zh-TW"/>
        </w:rPr>
        <w:t xml:space="preserve"> Math</w:t>
      </w:r>
      <w:r w:rsidRPr="00E22FC2">
        <w:rPr>
          <w:rFonts w:eastAsia="Times New Roman"/>
          <w:color w:val="222222"/>
          <w:sz w:val="24"/>
          <w:szCs w:val="24"/>
          <w:lang w:val="en-MY" w:eastAsia="zh-TW"/>
        </w:rPr>
        <w:t>, 2015. 35 (3): 371-395.</w:t>
      </w: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916A34">
      <w:pPr>
        <w:shd w:val="clear" w:color="auto" w:fill="FFFFFF"/>
        <w:spacing w:before="120" w:after="0" w:line="219" w:lineRule="atLeast"/>
        <w:jc w:val="both"/>
        <w:rPr>
          <w:rFonts w:eastAsia="Times New Roman"/>
          <w:color w:val="222222"/>
          <w:sz w:val="24"/>
          <w:szCs w:val="24"/>
          <w:lang w:val="en-MY" w:eastAsia="zh-TW"/>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left="180" w:right="180"/>
        <w:jc w:val="center"/>
        <w:rPr>
          <w:b/>
          <w:color w:val="FF0000"/>
          <w:sz w:val="24"/>
          <w:szCs w:val="24"/>
        </w:rPr>
      </w:pPr>
    </w:p>
    <w:p w:rsidR="00623A17" w:rsidRPr="00E22FC2" w:rsidRDefault="00623A17" w:rsidP="00623A17">
      <w:pPr>
        <w:spacing w:after="0" w:line="240" w:lineRule="auto"/>
        <w:ind w:right="180"/>
        <w:rPr>
          <w:b/>
          <w:color w:val="FF0000"/>
          <w:sz w:val="24"/>
          <w:szCs w:val="24"/>
        </w:rPr>
      </w:pPr>
    </w:p>
    <w:p w:rsidR="00623A17" w:rsidRPr="00E22FC2" w:rsidRDefault="00623A17" w:rsidP="00623A17">
      <w:pPr>
        <w:spacing w:after="0" w:line="240" w:lineRule="auto"/>
        <w:ind w:left="180" w:right="180"/>
        <w:jc w:val="center"/>
        <w:rPr>
          <w:b/>
          <w:color w:val="FF0000"/>
          <w:sz w:val="28"/>
          <w:szCs w:val="28"/>
        </w:rPr>
      </w:pPr>
      <w:r w:rsidRPr="00E22FC2">
        <w:rPr>
          <w:b/>
          <w:color w:val="FF0000"/>
          <w:sz w:val="28"/>
          <w:szCs w:val="28"/>
        </w:rPr>
        <w:lastRenderedPageBreak/>
        <w:t>ABSTRACT</w:t>
      </w:r>
    </w:p>
    <w:p w:rsidR="00623A17" w:rsidRPr="00E22FC2" w:rsidRDefault="00623A17" w:rsidP="00623A17">
      <w:pPr>
        <w:spacing w:after="0" w:line="240" w:lineRule="auto"/>
        <w:ind w:left="180" w:right="180"/>
        <w:jc w:val="center"/>
        <w:rPr>
          <w:b/>
          <w:color w:val="FF0000"/>
          <w:sz w:val="28"/>
          <w:szCs w:val="28"/>
        </w:rPr>
      </w:pPr>
      <w:r w:rsidRPr="00E22FC2">
        <w:rPr>
          <w:b/>
          <w:color w:val="FF0000"/>
          <w:sz w:val="28"/>
          <w:szCs w:val="28"/>
        </w:rPr>
        <w:t>_____________________________________________</w:t>
      </w:r>
    </w:p>
    <w:p w:rsidR="00623A17" w:rsidRPr="00E22FC2" w:rsidRDefault="00623A17" w:rsidP="00623A17">
      <w:pPr>
        <w:spacing w:after="0"/>
        <w:jc w:val="center"/>
        <w:rPr>
          <w:b/>
          <w:sz w:val="24"/>
          <w:szCs w:val="24"/>
        </w:rPr>
      </w:pPr>
    </w:p>
    <w:p w:rsidR="00623A17" w:rsidRPr="00E22FC2" w:rsidRDefault="00623A17" w:rsidP="00623A17">
      <w:pPr>
        <w:spacing w:after="0"/>
        <w:jc w:val="center"/>
        <w:rPr>
          <w:rFonts w:eastAsia="Times New Roman"/>
          <w:b/>
          <w:sz w:val="24"/>
          <w:szCs w:val="24"/>
        </w:rPr>
      </w:pPr>
      <w:r w:rsidRPr="00E22FC2">
        <w:rPr>
          <w:b/>
          <w:sz w:val="28"/>
          <w:szCs w:val="28"/>
        </w:rPr>
        <w:t xml:space="preserve">THE HOMOLOGICAL FUNCTORS OF BIEBERBACH GROUPS WITH QUATERNION POINT GROUP </w:t>
      </w:r>
    </w:p>
    <w:p w:rsidR="00623A17" w:rsidRPr="00E22FC2" w:rsidRDefault="00623A17" w:rsidP="00623A17">
      <w:pPr>
        <w:spacing w:after="0"/>
        <w:jc w:val="center"/>
        <w:rPr>
          <w:rFonts w:eastAsia="Times New Roman"/>
          <w:b/>
          <w:sz w:val="24"/>
          <w:szCs w:val="24"/>
        </w:rPr>
      </w:pPr>
    </w:p>
    <w:p w:rsidR="00623A17" w:rsidRPr="00E22FC2" w:rsidRDefault="00623A17" w:rsidP="00623A17">
      <w:pPr>
        <w:spacing w:after="0"/>
        <w:jc w:val="center"/>
        <w:rPr>
          <w:rFonts w:eastAsia="Times New Roman"/>
          <w:b/>
          <w:sz w:val="24"/>
          <w:szCs w:val="24"/>
        </w:rPr>
      </w:pPr>
      <w:r w:rsidRPr="00E22FC2">
        <w:rPr>
          <w:rFonts w:eastAsia="Times New Roman"/>
          <w:b/>
          <w:noProof/>
          <w:sz w:val="24"/>
          <w:szCs w:val="24"/>
          <w:lang w:val="en-MY" w:eastAsia="zh-TW"/>
        </w:rPr>
        <w:pict>
          <v:shape id="Picture 2" o:spid="_x0000_i1026" type="#_x0000_t75" style="width:71.25pt;height:102pt;visibility:visible;mso-wrap-style:square">
            <v:imagedata r:id="rId11" o:title="SITI AFIQAH MOHAMMAD-FS"/>
          </v:shape>
        </w:pict>
      </w:r>
    </w:p>
    <w:p w:rsidR="00623A17" w:rsidRPr="00E22FC2" w:rsidRDefault="00623A17" w:rsidP="00623A17">
      <w:pPr>
        <w:spacing w:after="0"/>
        <w:jc w:val="center"/>
        <w:rPr>
          <w:rFonts w:eastAsia="Times New Roman"/>
          <w:b/>
          <w:sz w:val="24"/>
          <w:szCs w:val="24"/>
        </w:rPr>
      </w:pPr>
    </w:p>
    <w:p w:rsidR="00623A17" w:rsidRPr="00E22FC2" w:rsidRDefault="00623A17" w:rsidP="00623A17">
      <w:pPr>
        <w:spacing w:after="0"/>
        <w:jc w:val="center"/>
        <w:rPr>
          <w:rFonts w:eastAsia="Times New Roman"/>
          <w:b/>
          <w:sz w:val="24"/>
          <w:szCs w:val="24"/>
        </w:rPr>
      </w:pPr>
      <w:proofErr w:type="spellStart"/>
      <w:r w:rsidRPr="00E22FC2">
        <w:rPr>
          <w:rFonts w:eastAsia="Times New Roman"/>
          <w:b/>
          <w:sz w:val="24"/>
          <w:szCs w:val="24"/>
        </w:rPr>
        <w:t>Siti</w:t>
      </w:r>
      <w:proofErr w:type="spellEnd"/>
      <w:r w:rsidRPr="00E22FC2">
        <w:rPr>
          <w:rFonts w:eastAsia="Times New Roman"/>
          <w:b/>
          <w:sz w:val="24"/>
          <w:szCs w:val="24"/>
        </w:rPr>
        <w:t xml:space="preserve"> </w:t>
      </w:r>
      <w:proofErr w:type="spellStart"/>
      <w:r w:rsidRPr="00E22FC2">
        <w:rPr>
          <w:rFonts w:eastAsia="Times New Roman"/>
          <w:b/>
          <w:sz w:val="24"/>
          <w:szCs w:val="24"/>
        </w:rPr>
        <w:t>Afiqah</w:t>
      </w:r>
      <w:proofErr w:type="spellEnd"/>
      <w:r w:rsidRPr="00E22FC2">
        <w:rPr>
          <w:rFonts w:eastAsia="Times New Roman"/>
          <w:b/>
          <w:sz w:val="24"/>
          <w:szCs w:val="24"/>
        </w:rPr>
        <w:t xml:space="preserve"> </w:t>
      </w:r>
      <w:proofErr w:type="spellStart"/>
      <w:r w:rsidRPr="00E22FC2">
        <w:rPr>
          <w:rFonts w:eastAsia="Times New Roman"/>
          <w:b/>
          <w:sz w:val="24"/>
          <w:szCs w:val="24"/>
        </w:rPr>
        <w:t>binti</w:t>
      </w:r>
      <w:proofErr w:type="spellEnd"/>
      <w:r w:rsidRPr="00E22FC2">
        <w:rPr>
          <w:rFonts w:eastAsia="Times New Roman"/>
          <w:b/>
          <w:sz w:val="24"/>
          <w:szCs w:val="24"/>
        </w:rPr>
        <w:t xml:space="preserve"> Mohammad</w:t>
      </w:r>
    </w:p>
    <w:p w:rsidR="00623A17" w:rsidRPr="00E22FC2" w:rsidRDefault="00623A17" w:rsidP="00623A17">
      <w:pPr>
        <w:spacing w:after="0"/>
        <w:jc w:val="center"/>
        <w:rPr>
          <w:rFonts w:eastAsia="Times New Roman"/>
          <w:sz w:val="24"/>
          <w:szCs w:val="24"/>
        </w:rPr>
      </w:pPr>
      <w:r w:rsidRPr="00E22FC2">
        <w:rPr>
          <w:rFonts w:eastAsia="Times New Roman"/>
          <w:sz w:val="24"/>
          <w:szCs w:val="24"/>
        </w:rPr>
        <w:t>Department of Mathematical Sciences, Faculty of Science</w:t>
      </w:r>
    </w:p>
    <w:p w:rsidR="00623A17" w:rsidRPr="00E22FC2" w:rsidRDefault="00623A17" w:rsidP="00623A17">
      <w:pPr>
        <w:spacing w:after="0"/>
        <w:jc w:val="center"/>
        <w:rPr>
          <w:rFonts w:eastAsia="Times New Roman"/>
          <w:sz w:val="24"/>
          <w:szCs w:val="24"/>
        </w:rPr>
      </w:pPr>
      <w:proofErr w:type="spellStart"/>
      <w:r w:rsidRPr="00E22FC2">
        <w:rPr>
          <w:rFonts w:eastAsia="Times New Roman"/>
          <w:sz w:val="24"/>
          <w:szCs w:val="24"/>
        </w:rPr>
        <w:t>Universiti</w:t>
      </w:r>
      <w:proofErr w:type="spellEnd"/>
      <w:r w:rsidRPr="00E22FC2">
        <w:rPr>
          <w:rFonts w:eastAsia="Times New Roman"/>
          <w:sz w:val="24"/>
          <w:szCs w:val="24"/>
        </w:rPr>
        <w:t xml:space="preserve"> </w:t>
      </w:r>
      <w:proofErr w:type="spellStart"/>
      <w:r w:rsidRPr="00E22FC2">
        <w:rPr>
          <w:rFonts w:eastAsia="Times New Roman"/>
          <w:sz w:val="24"/>
          <w:szCs w:val="24"/>
        </w:rPr>
        <w:t>Teknologi</w:t>
      </w:r>
      <w:proofErr w:type="spellEnd"/>
      <w:r w:rsidRPr="00E22FC2">
        <w:rPr>
          <w:rFonts w:eastAsia="Times New Roman"/>
          <w:sz w:val="24"/>
          <w:szCs w:val="24"/>
        </w:rPr>
        <w:t xml:space="preserve"> Malaysia</w:t>
      </w:r>
    </w:p>
    <w:p w:rsidR="00623A17" w:rsidRPr="00E22FC2" w:rsidRDefault="00623A17" w:rsidP="00623A17">
      <w:pPr>
        <w:spacing w:after="0"/>
        <w:jc w:val="center"/>
        <w:rPr>
          <w:rFonts w:eastAsia="Times New Roman"/>
          <w:sz w:val="24"/>
          <w:szCs w:val="24"/>
        </w:rPr>
      </w:pPr>
      <w:r w:rsidRPr="00E22FC2">
        <w:rPr>
          <w:rFonts w:eastAsia="Times New Roman"/>
          <w:sz w:val="24"/>
          <w:szCs w:val="24"/>
        </w:rPr>
        <w:t xml:space="preserve">81310 UTM Johor </w:t>
      </w:r>
      <w:proofErr w:type="spellStart"/>
      <w:r w:rsidRPr="00E22FC2">
        <w:rPr>
          <w:rFonts w:eastAsia="Times New Roman"/>
          <w:sz w:val="24"/>
          <w:szCs w:val="24"/>
        </w:rPr>
        <w:t>Bahru</w:t>
      </w:r>
      <w:proofErr w:type="spellEnd"/>
      <w:r w:rsidRPr="00E22FC2">
        <w:rPr>
          <w:rFonts w:eastAsia="Times New Roman"/>
          <w:sz w:val="24"/>
          <w:szCs w:val="24"/>
        </w:rPr>
        <w:t>, Johor</w:t>
      </w:r>
    </w:p>
    <w:p w:rsidR="00623A17" w:rsidRPr="00E22FC2" w:rsidRDefault="00623A17" w:rsidP="00623A17">
      <w:pPr>
        <w:spacing w:after="0"/>
        <w:jc w:val="center"/>
        <w:rPr>
          <w:sz w:val="24"/>
          <w:szCs w:val="24"/>
        </w:rPr>
      </w:pPr>
      <w:hyperlink r:id="rId12" w:history="1">
        <w:r w:rsidRPr="00E22FC2">
          <w:rPr>
            <w:rStyle w:val="Hyperlink"/>
            <w:sz w:val="24"/>
            <w:szCs w:val="24"/>
          </w:rPr>
          <w:t>afiqahmohammad91@gmail.com</w:t>
        </w:r>
      </w:hyperlink>
    </w:p>
    <w:p w:rsidR="00623A17" w:rsidRPr="00E22FC2" w:rsidRDefault="00623A17" w:rsidP="00623A17">
      <w:pPr>
        <w:spacing w:after="0"/>
        <w:rPr>
          <w:sz w:val="24"/>
          <w:szCs w:val="24"/>
        </w:rPr>
      </w:pPr>
    </w:p>
    <w:p w:rsidR="00623A17" w:rsidRPr="00E22FC2" w:rsidRDefault="00623A17" w:rsidP="00623A17">
      <w:pPr>
        <w:spacing w:after="120"/>
        <w:jc w:val="center"/>
        <w:rPr>
          <w:sz w:val="24"/>
          <w:szCs w:val="24"/>
        </w:rPr>
      </w:pPr>
      <w:r w:rsidRPr="00E22FC2">
        <w:rPr>
          <w:sz w:val="24"/>
          <w:szCs w:val="24"/>
        </w:rPr>
        <w:t>Supervisor:</w:t>
      </w:r>
    </w:p>
    <w:p w:rsidR="00623A17" w:rsidRPr="00E22FC2" w:rsidRDefault="00623A17" w:rsidP="00623A17">
      <w:pPr>
        <w:spacing w:after="0"/>
        <w:jc w:val="center"/>
        <w:rPr>
          <w:b/>
          <w:sz w:val="24"/>
          <w:szCs w:val="24"/>
        </w:rPr>
      </w:pPr>
      <w:r w:rsidRPr="00E22FC2">
        <w:rPr>
          <w:b/>
          <w:sz w:val="24"/>
          <w:szCs w:val="24"/>
        </w:rPr>
        <w:t xml:space="preserve">Prof </w:t>
      </w:r>
      <w:proofErr w:type="spellStart"/>
      <w:r w:rsidRPr="00E22FC2">
        <w:rPr>
          <w:b/>
          <w:sz w:val="24"/>
          <w:szCs w:val="24"/>
        </w:rPr>
        <w:t>Dr</w:t>
      </w:r>
      <w:proofErr w:type="spellEnd"/>
      <w:r w:rsidRPr="00E22FC2">
        <w:rPr>
          <w:b/>
          <w:sz w:val="24"/>
          <w:szCs w:val="24"/>
        </w:rPr>
        <w:t xml:space="preserve"> </w:t>
      </w:r>
      <w:proofErr w:type="gramStart"/>
      <w:r w:rsidRPr="00E22FC2">
        <w:rPr>
          <w:b/>
          <w:sz w:val="24"/>
          <w:szCs w:val="24"/>
        </w:rPr>
        <w:t>Nor</w:t>
      </w:r>
      <w:proofErr w:type="gramEnd"/>
      <w:r w:rsidRPr="00E22FC2">
        <w:rPr>
          <w:b/>
          <w:sz w:val="24"/>
          <w:szCs w:val="24"/>
        </w:rPr>
        <w:t xml:space="preserve"> </w:t>
      </w:r>
      <w:proofErr w:type="spellStart"/>
      <w:r w:rsidRPr="00E22FC2">
        <w:rPr>
          <w:b/>
          <w:sz w:val="24"/>
          <w:szCs w:val="24"/>
        </w:rPr>
        <w:t>Haniza</w:t>
      </w:r>
      <w:proofErr w:type="spellEnd"/>
      <w:r w:rsidRPr="00E22FC2">
        <w:rPr>
          <w:b/>
          <w:sz w:val="24"/>
          <w:szCs w:val="24"/>
        </w:rPr>
        <w:t xml:space="preserve"> </w:t>
      </w:r>
      <w:proofErr w:type="spellStart"/>
      <w:r w:rsidRPr="00E22FC2">
        <w:rPr>
          <w:b/>
          <w:sz w:val="24"/>
          <w:szCs w:val="24"/>
        </w:rPr>
        <w:t>Sarmin</w:t>
      </w:r>
      <w:proofErr w:type="spellEnd"/>
    </w:p>
    <w:p w:rsidR="00623A17" w:rsidRPr="00E22FC2" w:rsidRDefault="00623A17" w:rsidP="00623A17">
      <w:pPr>
        <w:spacing w:after="0"/>
        <w:jc w:val="center"/>
        <w:rPr>
          <w:rFonts w:eastAsia="Times New Roman"/>
          <w:sz w:val="24"/>
          <w:szCs w:val="24"/>
        </w:rPr>
      </w:pPr>
      <w:r w:rsidRPr="00E22FC2">
        <w:rPr>
          <w:sz w:val="24"/>
          <w:szCs w:val="24"/>
        </w:rPr>
        <w:t>Department of Mathematical Sciences, Faculty of Science</w:t>
      </w:r>
    </w:p>
    <w:p w:rsidR="00623A17" w:rsidRPr="00E22FC2" w:rsidRDefault="00623A17" w:rsidP="00623A17">
      <w:pPr>
        <w:spacing w:after="0"/>
        <w:jc w:val="center"/>
        <w:rPr>
          <w:sz w:val="24"/>
          <w:szCs w:val="24"/>
        </w:rPr>
      </w:pPr>
      <w:r w:rsidRPr="00E22FC2">
        <w:rPr>
          <w:sz w:val="24"/>
          <w:szCs w:val="24"/>
        </w:rPr>
        <w:t xml:space="preserve"> </w:t>
      </w:r>
      <w:proofErr w:type="spellStart"/>
      <w:r w:rsidRPr="00E22FC2">
        <w:rPr>
          <w:sz w:val="24"/>
          <w:szCs w:val="24"/>
        </w:rPr>
        <w:t>Universiti</w:t>
      </w:r>
      <w:proofErr w:type="spellEnd"/>
      <w:r w:rsidRPr="00E22FC2">
        <w:rPr>
          <w:sz w:val="24"/>
          <w:szCs w:val="24"/>
        </w:rPr>
        <w:t xml:space="preserve"> </w:t>
      </w:r>
      <w:proofErr w:type="spellStart"/>
      <w:r w:rsidRPr="00E22FC2">
        <w:rPr>
          <w:sz w:val="24"/>
          <w:szCs w:val="24"/>
        </w:rPr>
        <w:t>Teknologi</w:t>
      </w:r>
      <w:proofErr w:type="spellEnd"/>
      <w:r w:rsidRPr="00E22FC2">
        <w:rPr>
          <w:sz w:val="24"/>
          <w:szCs w:val="24"/>
        </w:rPr>
        <w:t xml:space="preserve"> Malaysia 81310 UTM Johor </w:t>
      </w:r>
      <w:proofErr w:type="spellStart"/>
      <w:r w:rsidRPr="00E22FC2">
        <w:rPr>
          <w:sz w:val="24"/>
          <w:szCs w:val="24"/>
        </w:rPr>
        <w:t>Bahru</w:t>
      </w:r>
      <w:proofErr w:type="spellEnd"/>
      <w:r w:rsidRPr="00E22FC2">
        <w:rPr>
          <w:sz w:val="24"/>
          <w:szCs w:val="24"/>
        </w:rPr>
        <w:t xml:space="preserve">, Johor </w:t>
      </w:r>
    </w:p>
    <w:p w:rsidR="00623A17" w:rsidRPr="00E22FC2" w:rsidRDefault="00623A17" w:rsidP="00623A17">
      <w:pPr>
        <w:spacing w:after="0"/>
        <w:jc w:val="center"/>
        <w:rPr>
          <w:sz w:val="24"/>
          <w:szCs w:val="24"/>
        </w:rPr>
      </w:pPr>
      <w:hyperlink r:id="rId13" w:history="1">
        <w:r w:rsidRPr="00E22FC2">
          <w:rPr>
            <w:rStyle w:val="Hyperlink"/>
            <w:color w:val="auto"/>
            <w:sz w:val="24"/>
            <w:szCs w:val="24"/>
            <w:u w:val="none"/>
          </w:rPr>
          <w:t>nhs@utm.my</w:t>
        </w:r>
      </w:hyperlink>
    </w:p>
    <w:p w:rsidR="00623A17" w:rsidRPr="00E22FC2" w:rsidRDefault="00623A17" w:rsidP="00623A17">
      <w:pPr>
        <w:spacing w:after="0"/>
        <w:rPr>
          <w:b/>
          <w:sz w:val="24"/>
          <w:szCs w:val="24"/>
        </w:rPr>
      </w:pPr>
    </w:p>
    <w:p w:rsidR="00623A17" w:rsidRPr="00E22FC2" w:rsidRDefault="00623A17" w:rsidP="00623A17">
      <w:pPr>
        <w:spacing w:after="120"/>
        <w:jc w:val="center"/>
        <w:rPr>
          <w:b/>
          <w:sz w:val="24"/>
          <w:szCs w:val="24"/>
        </w:rPr>
      </w:pPr>
      <w:r w:rsidRPr="00E22FC2">
        <w:rPr>
          <w:b/>
          <w:sz w:val="24"/>
          <w:szCs w:val="24"/>
        </w:rPr>
        <w:t>Abstract</w:t>
      </w:r>
    </w:p>
    <w:p w:rsidR="00623A17" w:rsidRPr="00E22FC2" w:rsidRDefault="00623A17" w:rsidP="00623A17">
      <w:pPr>
        <w:spacing w:after="0" w:line="360" w:lineRule="auto"/>
        <w:ind w:firstLine="360"/>
        <w:jc w:val="both"/>
        <w:rPr>
          <w:sz w:val="24"/>
          <w:szCs w:val="24"/>
        </w:rPr>
      </w:pPr>
      <w:r w:rsidRPr="00E22FC2">
        <w:rPr>
          <w:sz w:val="24"/>
          <w:szCs w:val="24"/>
        </w:rPr>
        <w:t xml:space="preserve">The homological </w:t>
      </w:r>
      <w:proofErr w:type="spellStart"/>
      <w:r w:rsidRPr="00E22FC2">
        <w:rPr>
          <w:sz w:val="24"/>
          <w:szCs w:val="24"/>
        </w:rPr>
        <w:t>functors</w:t>
      </w:r>
      <w:proofErr w:type="spellEnd"/>
      <w:r w:rsidRPr="00E22FC2">
        <w:rPr>
          <w:sz w:val="24"/>
          <w:szCs w:val="24"/>
        </w:rPr>
        <w:t xml:space="preserve"> of a group including the </w:t>
      </w:r>
      <w:proofErr w:type="spellStart"/>
      <w:r w:rsidRPr="00E22FC2">
        <w:rPr>
          <w:sz w:val="24"/>
          <w:szCs w:val="24"/>
        </w:rPr>
        <w:t>nonabelian</w:t>
      </w:r>
      <w:proofErr w:type="spellEnd"/>
      <w:r w:rsidRPr="00E22FC2">
        <w:rPr>
          <w:sz w:val="24"/>
          <w:szCs w:val="24"/>
        </w:rPr>
        <w:t xml:space="preserve"> tensor square, the exterior square, the </w:t>
      </w:r>
      <w:proofErr w:type="spellStart"/>
      <w:r w:rsidRPr="00E22FC2">
        <w:rPr>
          <w:sz w:val="24"/>
          <w:szCs w:val="24"/>
        </w:rPr>
        <w:t>Schur</w:t>
      </w:r>
      <w:proofErr w:type="spellEnd"/>
      <w:r w:rsidRPr="00E22FC2">
        <w:rPr>
          <w:sz w:val="24"/>
          <w:szCs w:val="24"/>
        </w:rPr>
        <w:t xml:space="preserve"> multiplier, and the symmetric square were originated in the </w:t>
      </w:r>
      <w:proofErr w:type="spellStart"/>
      <w:r w:rsidRPr="00E22FC2">
        <w:rPr>
          <w:sz w:val="24"/>
          <w:szCs w:val="24"/>
        </w:rPr>
        <w:t>homotopy</w:t>
      </w:r>
      <w:proofErr w:type="spellEnd"/>
      <w:r w:rsidRPr="00E22FC2">
        <w:rPr>
          <w:sz w:val="24"/>
          <w:szCs w:val="24"/>
        </w:rPr>
        <w:t xml:space="preserve"> theory as well as in algebraic K-theory. This research is about the computations of the homological </w:t>
      </w:r>
      <w:proofErr w:type="spellStart"/>
      <w:r w:rsidRPr="00E22FC2">
        <w:rPr>
          <w:sz w:val="24"/>
          <w:szCs w:val="24"/>
        </w:rPr>
        <w:t>functors</w:t>
      </w:r>
      <w:proofErr w:type="spellEnd"/>
      <w:r w:rsidRPr="00E22FC2">
        <w:rPr>
          <w:sz w:val="24"/>
          <w:szCs w:val="24"/>
        </w:rPr>
        <w:t xml:space="preserve"> of all </w:t>
      </w:r>
      <w:proofErr w:type="spellStart"/>
      <w:r w:rsidRPr="00E22FC2">
        <w:rPr>
          <w:sz w:val="24"/>
          <w:szCs w:val="24"/>
        </w:rPr>
        <w:t>Bieberbach</w:t>
      </w:r>
      <w:proofErr w:type="spellEnd"/>
      <w:r w:rsidRPr="00E22FC2">
        <w:rPr>
          <w:sz w:val="24"/>
          <w:szCs w:val="24"/>
        </w:rPr>
        <w:t xml:space="preserve"> groups with quaternion point group of order eight.  A </w:t>
      </w:r>
      <w:proofErr w:type="spellStart"/>
      <w:r w:rsidRPr="00E22FC2">
        <w:rPr>
          <w:sz w:val="24"/>
          <w:szCs w:val="24"/>
        </w:rPr>
        <w:t>Bieberbach</w:t>
      </w:r>
      <w:proofErr w:type="spellEnd"/>
      <w:r w:rsidRPr="00E22FC2">
        <w:rPr>
          <w:sz w:val="24"/>
          <w:szCs w:val="24"/>
        </w:rPr>
        <w:t xml:space="preserve"> group is a torsion free space group. It is also an extension of a free abelian group of finite rank by a finite group. In this talk, the research background, literature review, research methodology and the status of the research will be presented. </w:t>
      </w:r>
    </w:p>
    <w:p w:rsidR="00623A17" w:rsidRPr="00E22FC2" w:rsidRDefault="00623A17" w:rsidP="00623A17">
      <w:pPr>
        <w:spacing w:after="0"/>
        <w:ind w:firstLine="360"/>
        <w:jc w:val="both"/>
        <w:rPr>
          <w:rFonts w:eastAsia="Times New Roman" w:cs="Calibri"/>
          <w:sz w:val="24"/>
          <w:szCs w:val="24"/>
        </w:rPr>
      </w:pPr>
    </w:p>
    <w:p w:rsidR="00623A17" w:rsidRPr="00E22FC2" w:rsidRDefault="00623A17" w:rsidP="00623A17">
      <w:pPr>
        <w:spacing w:after="0"/>
        <w:jc w:val="both"/>
        <w:rPr>
          <w:rFonts w:eastAsia="Times New Roman"/>
          <w:sz w:val="24"/>
          <w:szCs w:val="24"/>
        </w:rPr>
      </w:pPr>
      <w:r w:rsidRPr="00E22FC2">
        <w:rPr>
          <w:rFonts w:eastAsia="Times New Roman"/>
          <w:b/>
          <w:sz w:val="24"/>
          <w:szCs w:val="24"/>
        </w:rPr>
        <w:t>Keywords</w:t>
      </w:r>
      <w:r w:rsidRPr="00E22FC2">
        <w:rPr>
          <w:rFonts w:eastAsia="Times New Roman"/>
          <w:b/>
          <w:sz w:val="24"/>
          <w:szCs w:val="24"/>
        </w:rPr>
        <w:t xml:space="preserve">: </w:t>
      </w:r>
      <w:r w:rsidRPr="00E22FC2">
        <w:rPr>
          <w:rFonts w:eastAsia="Times New Roman"/>
          <w:sz w:val="24"/>
          <w:szCs w:val="24"/>
        </w:rPr>
        <w:t xml:space="preserve">Homological </w:t>
      </w:r>
      <w:proofErr w:type="spellStart"/>
      <w:r w:rsidRPr="00E22FC2">
        <w:rPr>
          <w:rFonts w:eastAsia="Times New Roman"/>
          <w:sz w:val="24"/>
          <w:szCs w:val="24"/>
        </w:rPr>
        <w:t>Functors</w:t>
      </w:r>
      <w:proofErr w:type="spellEnd"/>
      <w:r w:rsidRPr="00E22FC2">
        <w:rPr>
          <w:rFonts w:eastAsia="Times New Roman"/>
          <w:sz w:val="24"/>
          <w:szCs w:val="24"/>
        </w:rPr>
        <w:t xml:space="preserve">; </w:t>
      </w:r>
      <w:proofErr w:type="spellStart"/>
      <w:r w:rsidRPr="00E22FC2">
        <w:rPr>
          <w:rFonts w:eastAsia="Times New Roman"/>
          <w:sz w:val="24"/>
          <w:szCs w:val="24"/>
        </w:rPr>
        <w:t>Bieberbach</w:t>
      </w:r>
      <w:proofErr w:type="spellEnd"/>
      <w:r w:rsidRPr="00E22FC2">
        <w:rPr>
          <w:rFonts w:eastAsia="Times New Roman"/>
          <w:sz w:val="24"/>
          <w:szCs w:val="24"/>
        </w:rPr>
        <w:t xml:space="preserve"> groups; Quaternion point group </w:t>
      </w:r>
    </w:p>
    <w:p w:rsidR="00623A17" w:rsidRPr="00E22FC2" w:rsidRDefault="00623A17" w:rsidP="00623A17">
      <w:pPr>
        <w:tabs>
          <w:tab w:val="left" w:pos="7275"/>
        </w:tabs>
        <w:spacing w:after="0"/>
        <w:rPr>
          <w:rFonts w:cs="Calibri"/>
          <w:sz w:val="24"/>
          <w:szCs w:val="24"/>
        </w:rPr>
      </w:pPr>
      <w:r w:rsidRPr="00E22FC2">
        <w:rPr>
          <w:rFonts w:cs="Calibri"/>
          <w:sz w:val="24"/>
          <w:szCs w:val="24"/>
        </w:rPr>
        <w:tab/>
      </w:r>
    </w:p>
    <w:p w:rsidR="00623A17" w:rsidRPr="00E22FC2" w:rsidRDefault="00623A17" w:rsidP="00623A17">
      <w:pPr>
        <w:shd w:val="clear" w:color="auto" w:fill="FFFFFF"/>
        <w:spacing w:before="120" w:after="0" w:line="219" w:lineRule="atLeast"/>
        <w:jc w:val="both"/>
        <w:rPr>
          <w:rFonts w:eastAsia="Times New Roman" w:cs="Arial"/>
          <w:color w:val="222222"/>
          <w:sz w:val="24"/>
          <w:szCs w:val="24"/>
          <w:lang w:val="en-MY" w:eastAsia="zh-TW"/>
        </w:rPr>
      </w:pPr>
      <w:r w:rsidRPr="00E22FC2">
        <w:rPr>
          <w:color w:val="000000"/>
          <w:sz w:val="24"/>
          <w:szCs w:val="24"/>
        </w:rPr>
        <w:t>_________________________________________________________________________</w:t>
      </w:r>
    </w:p>
    <w:p w:rsidR="006400B7" w:rsidRPr="00E22FC2" w:rsidRDefault="006400B7" w:rsidP="008D16F3">
      <w:pPr>
        <w:tabs>
          <w:tab w:val="left" w:pos="7275"/>
        </w:tabs>
        <w:spacing w:after="0"/>
        <w:rPr>
          <w:rFonts w:cs="Calibri"/>
          <w:sz w:val="24"/>
          <w:szCs w:val="24"/>
        </w:rPr>
      </w:pPr>
    </w:p>
    <w:sectPr w:rsidR="006400B7" w:rsidRPr="00E22FC2" w:rsidSect="002F1168">
      <w:headerReference w:type="default" r:id="rId14"/>
      <w:pgSz w:w="12240" w:h="15840"/>
      <w:pgMar w:top="426"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C2" w:rsidRDefault="00E22FC2" w:rsidP="00B86A0C">
      <w:pPr>
        <w:spacing w:after="0" w:line="240" w:lineRule="auto"/>
      </w:pPr>
      <w:r>
        <w:separator/>
      </w:r>
    </w:p>
  </w:endnote>
  <w:endnote w:type="continuationSeparator" w:id="0">
    <w:p w:rsidR="00E22FC2" w:rsidRDefault="00E22FC2" w:rsidP="00B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MB X 12">
    <w:altName w:val="CMB Ext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C2" w:rsidRDefault="00E22FC2" w:rsidP="00B86A0C">
      <w:pPr>
        <w:spacing w:after="0" w:line="240" w:lineRule="auto"/>
      </w:pPr>
      <w:r>
        <w:separator/>
      </w:r>
    </w:p>
  </w:footnote>
  <w:footnote w:type="continuationSeparator" w:id="0">
    <w:p w:rsidR="00E22FC2" w:rsidRDefault="00E22FC2" w:rsidP="00B86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C" w:rsidRPr="00B86A0C" w:rsidRDefault="004F0678" w:rsidP="00B86A0C">
    <w:pPr>
      <w:pStyle w:val="Header"/>
      <w:ind w:left="720"/>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EA0"/>
    <w:multiLevelType w:val="hybridMultilevel"/>
    <w:tmpl w:val="2CA8B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F304B"/>
    <w:multiLevelType w:val="hybridMultilevel"/>
    <w:tmpl w:val="D174F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65643"/>
    <w:multiLevelType w:val="hybridMultilevel"/>
    <w:tmpl w:val="B522728C"/>
    <w:lvl w:ilvl="0" w:tplc="02DE81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D97"/>
    <w:multiLevelType w:val="hybridMultilevel"/>
    <w:tmpl w:val="555AE3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8545A3B"/>
    <w:multiLevelType w:val="hybridMultilevel"/>
    <w:tmpl w:val="BF84A4F8"/>
    <w:lvl w:ilvl="0" w:tplc="AA4A7B9E">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9CC"/>
    <w:rsid w:val="00002140"/>
    <w:rsid w:val="00004458"/>
    <w:rsid w:val="00020186"/>
    <w:rsid w:val="00027222"/>
    <w:rsid w:val="00046513"/>
    <w:rsid w:val="00047ECC"/>
    <w:rsid w:val="000529C0"/>
    <w:rsid w:val="0005301D"/>
    <w:rsid w:val="00057ACC"/>
    <w:rsid w:val="00061F10"/>
    <w:rsid w:val="00075393"/>
    <w:rsid w:val="00095D0A"/>
    <w:rsid w:val="000A3C98"/>
    <w:rsid w:val="000B1CBE"/>
    <w:rsid w:val="000B4598"/>
    <w:rsid w:val="000D1788"/>
    <w:rsid w:val="000F6D84"/>
    <w:rsid w:val="000F7B2F"/>
    <w:rsid w:val="00101CC3"/>
    <w:rsid w:val="001126FD"/>
    <w:rsid w:val="00141065"/>
    <w:rsid w:val="00195E2D"/>
    <w:rsid w:val="00197D79"/>
    <w:rsid w:val="001A4305"/>
    <w:rsid w:val="0022732B"/>
    <w:rsid w:val="00233E52"/>
    <w:rsid w:val="00257B3A"/>
    <w:rsid w:val="00273BA1"/>
    <w:rsid w:val="00275D66"/>
    <w:rsid w:val="002B0DA5"/>
    <w:rsid w:val="002C0B88"/>
    <w:rsid w:val="002C39E7"/>
    <w:rsid w:val="002E4566"/>
    <w:rsid w:val="002E55A1"/>
    <w:rsid w:val="002F1168"/>
    <w:rsid w:val="002F6AE2"/>
    <w:rsid w:val="00307294"/>
    <w:rsid w:val="00307615"/>
    <w:rsid w:val="0031055D"/>
    <w:rsid w:val="003174B6"/>
    <w:rsid w:val="00335CED"/>
    <w:rsid w:val="00345C72"/>
    <w:rsid w:val="0036717F"/>
    <w:rsid w:val="003834AB"/>
    <w:rsid w:val="003935CE"/>
    <w:rsid w:val="003A1F66"/>
    <w:rsid w:val="003B404F"/>
    <w:rsid w:val="003B6BE8"/>
    <w:rsid w:val="003C3B50"/>
    <w:rsid w:val="003C64D9"/>
    <w:rsid w:val="003E1A86"/>
    <w:rsid w:val="003F275D"/>
    <w:rsid w:val="00415CBB"/>
    <w:rsid w:val="0042156C"/>
    <w:rsid w:val="00432787"/>
    <w:rsid w:val="0046191B"/>
    <w:rsid w:val="00462F5D"/>
    <w:rsid w:val="00471EC5"/>
    <w:rsid w:val="004875C6"/>
    <w:rsid w:val="00491775"/>
    <w:rsid w:val="004A36C5"/>
    <w:rsid w:val="004C1442"/>
    <w:rsid w:val="004D1198"/>
    <w:rsid w:val="004D40C3"/>
    <w:rsid w:val="004F0678"/>
    <w:rsid w:val="00513118"/>
    <w:rsid w:val="00520E29"/>
    <w:rsid w:val="005529E1"/>
    <w:rsid w:val="00561041"/>
    <w:rsid w:val="00576214"/>
    <w:rsid w:val="00585D6C"/>
    <w:rsid w:val="005952B1"/>
    <w:rsid w:val="005E2014"/>
    <w:rsid w:val="005F330A"/>
    <w:rsid w:val="005F6EE7"/>
    <w:rsid w:val="00610126"/>
    <w:rsid w:val="00612C68"/>
    <w:rsid w:val="00614FBB"/>
    <w:rsid w:val="00623A17"/>
    <w:rsid w:val="00624494"/>
    <w:rsid w:val="006400B7"/>
    <w:rsid w:val="006448B0"/>
    <w:rsid w:val="0064602A"/>
    <w:rsid w:val="00664B50"/>
    <w:rsid w:val="006872D8"/>
    <w:rsid w:val="006A03D3"/>
    <w:rsid w:val="006A0F5A"/>
    <w:rsid w:val="006A5F49"/>
    <w:rsid w:val="006B4999"/>
    <w:rsid w:val="006C0E2D"/>
    <w:rsid w:val="006C3A10"/>
    <w:rsid w:val="006C77BB"/>
    <w:rsid w:val="006D192D"/>
    <w:rsid w:val="006D206C"/>
    <w:rsid w:val="006D3380"/>
    <w:rsid w:val="007024AD"/>
    <w:rsid w:val="00703C77"/>
    <w:rsid w:val="007102AB"/>
    <w:rsid w:val="00714982"/>
    <w:rsid w:val="00755D2B"/>
    <w:rsid w:val="0078558C"/>
    <w:rsid w:val="007859D9"/>
    <w:rsid w:val="007A28F8"/>
    <w:rsid w:val="007A63E0"/>
    <w:rsid w:val="007B10E4"/>
    <w:rsid w:val="007D5674"/>
    <w:rsid w:val="007E2248"/>
    <w:rsid w:val="007F3E97"/>
    <w:rsid w:val="00801BC2"/>
    <w:rsid w:val="008115BF"/>
    <w:rsid w:val="00851488"/>
    <w:rsid w:val="0085334A"/>
    <w:rsid w:val="00872125"/>
    <w:rsid w:val="00874D58"/>
    <w:rsid w:val="00885072"/>
    <w:rsid w:val="00894CF6"/>
    <w:rsid w:val="00896F5D"/>
    <w:rsid w:val="008C73F4"/>
    <w:rsid w:val="008D16F3"/>
    <w:rsid w:val="008D5553"/>
    <w:rsid w:val="008F4B80"/>
    <w:rsid w:val="00911436"/>
    <w:rsid w:val="00916A34"/>
    <w:rsid w:val="009201D5"/>
    <w:rsid w:val="00930EBE"/>
    <w:rsid w:val="00944E95"/>
    <w:rsid w:val="00962CE0"/>
    <w:rsid w:val="00963AB2"/>
    <w:rsid w:val="00985C31"/>
    <w:rsid w:val="00992705"/>
    <w:rsid w:val="009A2B07"/>
    <w:rsid w:val="009B2C15"/>
    <w:rsid w:val="009B6B94"/>
    <w:rsid w:val="009C2932"/>
    <w:rsid w:val="009F48FB"/>
    <w:rsid w:val="00A1666A"/>
    <w:rsid w:val="00A22941"/>
    <w:rsid w:val="00A3607B"/>
    <w:rsid w:val="00A41094"/>
    <w:rsid w:val="00A5593A"/>
    <w:rsid w:val="00A73ABE"/>
    <w:rsid w:val="00A743B1"/>
    <w:rsid w:val="00A91953"/>
    <w:rsid w:val="00A97E12"/>
    <w:rsid w:val="00AD64F1"/>
    <w:rsid w:val="00AF2EA8"/>
    <w:rsid w:val="00B056FB"/>
    <w:rsid w:val="00B37FA3"/>
    <w:rsid w:val="00B47D8E"/>
    <w:rsid w:val="00B54A0D"/>
    <w:rsid w:val="00B71018"/>
    <w:rsid w:val="00B809A8"/>
    <w:rsid w:val="00B85AA1"/>
    <w:rsid w:val="00B86A0C"/>
    <w:rsid w:val="00BB02C1"/>
    <w:rsid w:val="00BC5B9D"/>
    <w:rsid w:val="00BD5BF9"/>
    <w:rsid w:val="00BE36A4"/>
    <w:rsid w:val="00BE3E2A"/>
    <w:rsid w:val="00BE5329"/>
    <w:rsid w:val="00BE6D32"/>
    <w:rsid w:val="00C07474"/>
    <w:rsid w:val="00C1323A"/>
    <w:rsid w:val="00C152C2"/>
    <w:rsid w:val="00C34EDA"/>
    <w:rsid w:val="00C43A4E"/>
    <w:rsid w:val="00C61F88"/>
    <w:rsid w:val="00C6305D"/>
    <w:rsid w:val="00C83F78"/>
    <w:rsid w:val="00C960A1"/>
    <w:rsid w:val="00CB2B8E"/>
    <w:rsid w:val="00CF5ABB"/>
    <w:rsid w:val="00D10161"/>
    <w:rsid w:val="00D66AF6"/>
    <w:rsid w:val="00D91975"/>
    <w:rsid w:val="00D91BD3"/>
    <w:rsid w:val="00DE405B"/>
    <w:rsid w:val="00DE56CE"/>
    <w:rsid w:val="00E05387"/>
    <w:rsid w:val="00E22FC2"/>
    <w:rsid w:val="00E46255"/>
    <w:rsid w:val="00E609DC"/>
    <w:rsid w:val="00E9034C"/>
    <w:rsid w:val="00EA12F1"/>
    <w:rsid w:val="00EA1CF0"/>
    <w:rsid w:val="00EB2EFF"/>
    <w:rsid w:val="00EB574A"/>
    <w:rsid w:val="00EC0042"/>
    <w:rsid w:val="00F06F68"/>
    <w:rsid w:val="00F06FAB"/>
    <w:rsid w:val="00F319F8"/>
    <w:rsid w:val="00F41FF5"/>
    <w:rsid w:val="00F51ADA"/>
    <w:rsid w:val="00F573D9"/>
    <w:rsid w:val="00F66E57"/>
    <w:rsid w:val="00F873EC"/>
    <w:rsid w:val="00F92ACE"/>
    <w:rsid w:val="00FB6C73"/>
    <w:rsid w:val="00FD543C"/>
    <w:rsid w:val="00FE09CC"/>
  </w:rsids>
  <m:mathPr>
    <m:mathFont m:val="Cambria Math"/>
    <m:brkBin m:val="before"/>
    <m:brkBinSub m:val="--"/>
    <m:smallFrac m:val="0"/>
    <m:dispDef/>
    <m:lMargin m:val="0"/>
    <m:rMargin m:val="0"/>
    <m:defJc m:val="centerGroup"/>
    <m:wrapIndent m:val="1440"/>
    <m:intLim m:val="subSup"/>
    <m:naryLim m:val="undOvr"/>
  </m:mathPr>
  <w:themeFontLang w:val="en-MY"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9579-C281-4BDC-8149-298E5954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A1"/>
    <w:pPr>
      <w:spacing w:after="200" w:line="276" w:lineRule="auto"/>
    </w:pPr>
    <w:rPr>
      <w:sz w:val="22"/>
      <w:szCs w:val="22"/>
      <w:lang w:val="en-US" w:eastAsia="en-US"/>
    </w:rPr>
  </w:style>
  <w:style w:type="paragraph" w:styleId="Heading1">
    <w:name w:val="heading 1"/>
    <w:basedOn w:val="Normal"/>
    <w:next w:val="Normal"/>
    <w:link w:val="Heading1Char"/>
    <w:qFormat/>
    <w:rsid w:val="00BC5B9D"/>
    <w:pPr>
      <w:keepNext/>
      <w:spacing w:after="0" w:line="240" w:lineRule="auto"/>
      <w:outlineLvl w:val="0"/>
    </w:pPr>
    <w:rPr>
      <w:rFonts w:ascii="Arial" w:eastAsia="Times New Roman" w:hAnsi="Arial"/>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9CC"/>
    <w:pPr>
      <w:spacing w:after="0" w:line="240" w:lineRule="auto"/>
      <w:jc w:val="center"/>
    </w:pPr>
    <w:rPr>
      <w:rFonts w:ascii="Arial" w:eastAsia="MS Mincho" w:hAnsi="Arial"/>
      <w:sz w:val="20"/>
      <w:szCs w:val="20"/>
      <w:lang w:val="x-none" w:eastAsia="zh-CN"/>
    </w:rPr>
  </w:style>
  <w:style w:type="character" w:customStyle="1" w:styleId="BodyTextChar">
    <w:name w:val="Body Text Char"/>
    <w:link w:val="BodyText"/>
    <w:rsid w:val="00FE09CC"/>
    <w:rPr>
      <w:rFonts w:ascii="Arial" w:eastAsia="MS Mincho" w:hAnsi="Arial" w:cs="Arial"/>
      <w:sz w:val="20"/>
      <w:szCs w:val="20"/>
      <w:lang w:eastAsia="zh-CN"/>
    </w:rPr>
  </w:style>
  <w:style w:type="table" w:styleId="TableGrid">
    <w:name w:val="Table Grid"/>
    <w:basedOn w:val="TableNormal"/>
    <w:uiPriority w:val="59"/>
    <w:rsid w:val="00D9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872125"/>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872125"/>
    <w:rPr>
      <w:rFonts w:ascii="Courier New" w:eastAsia="Times New Roman" w:hAnsi="Courier New" w:cs="Times New Roman"/>
      <w:sz w:val="20"/>
      <w:szCs w:val="20"/>
    </w:rPr>
  </w:style>
  <w:style w:type="character" w:styleId="Hyperlink">
    <w:name w:val="Hyperlink"/>
    <w:uiPriority w:val="99"/>
    <w:rsid w:val="005E2014"/>
    <w:rPr>
      <w:color w:val="0000FF"/>
      <w:u w:val="single"/>
    </w:rPr>
  </w:style>
  <w:style w:type="paragraph" w:styleId="Header">
    <w:name w:val="header"/>
    <w:basedOn w:val="Normal"/>
    <w:link w:val="HeaderChar"/>
    <w:uiPriority w:val="99"/>
    <w:unhideWhenUsed/>
    <w:rsid w:val="00B86A0C"/>
    <w:pPr>
      <w:tabs>
        <w:tab w:val="center" w:pos="4680"/>
        <w:tab w:val="right" w:pos="9360"/>
      </w:tabs>
    </w:pPr>
    <w:rPr>
      <w:lang w:val="x-none" w:eastAsia="x-none"/>
    </w:rPr>
  </w:style>
  <w:style w:type="character" w:customStyle="1" w:styleId="HeaderChar">
    <w:name w:val="Header Char"/>
    <w:link w:val="Header"/>
    <w:uiPriority w:val="99"/>
    <w:rsid w:val="00B86A0C"/>
    <w:rPr>
      <w:sz w:val="22"/>
      <w:szCs w:val="22"/>
    </w:rPr>
  </w:style>
  <w:style w:type="paragraph" w:styleId="Footer">
    <w:name w:val="footer"/>
    <w:basedOn w:val="Normal"/>
    <w:link w:val="FooterChar"/>
    <w:uiPriority w:val="99"/>
    <w:semiHidden/>
    <w:unhideWhenUsed/>
    <w:rsid w:val="00B86A0C"/>
    <w:pPr>
      <w:tabs>
        <w:tab w:val="center" w:pos="4680"/>
        <w:tab w:val="right" w:pos="9360"/>
      </w:tabs>
    </w:pPr>
    <w:rPr>
      <w:lang w:val="x-none" w:eastAsia="x-none"/>
    </w:rPr>
  </w:style>
  <w:style w:type="character" w:customStyle="1" w:styleId="FooterChar">
    <w:name w:val="Footer Char"/>
    <w:link w:val="Footer"/>
    <w:uiPriority w:val="99"/>
    <w:semiHidden/>
    <w:rsid w:val="00B86A0C"/>
    <w:rPr>
      <w:sz w:val="22"/>
      <w:szCs w:val="22"/>
    </w:rPr>
  </w:style>
  <w:style w:type="character" w:customStyle="1" w:styleId="apple-style-span">
    <w:name w:val="apple-style-span"/>
    <w:basedOn w:val="DefaultParagraphFont"/>
    <w:rsid w:val="009B6B94"/>
  </w:style>
  <w:style w:type="paragraph" w:styleId="HTMLPreformatted">
    <w:name w:val="HTML Preformatted"/>
    <w:basedOn w:val="Normal"/>
    <w:link w:val="HTMLPreformattedChar"/>
    <w:uiPriority w:val="99"/>
    <w:unhideWhenUsed/>
    <w:rsid w:val="0094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944E95"/>
    <w:rPr>
      <w:rFonts w:ascii="Courier New" w:eastAsia="Times New Roman" w:hAnsi="Courier New" w:cs="Courier New"/>
    </w:rPr>
  </w:style>
  <w:style w:type="character" w:customStyle="1" w:styleId="Heading1Char">
    <w:name w:val="Heading 1 Char"/>
    <w:link w:val="Heading1"/>
    <w:rsid w:val="00BC5B9D"/>
    <w:rPr>
      <w:rFonts w:ascii="Arial" w:eastAsia="Times New Roman" w:hAnsi="Arial" w:cs="Arial"/>
      <w:b/>
      <w:sz w:val="22"/>
      <w:szCs w:val="24"/>
    </w:rPr>
  </w:style>
  <w:style w:type="paragraph" w:customStyle="1" w:styleId="Authnames">
    <w:name w:val="Auth_names"/>
    <w:qFormat/>
    <w:rsid w:val="0046191B"/>
    <w:pPr>
      <w:spacing w:after="240"/>
      <w:jc w:val="center"/>
    </w:pPr>
    <w:rPr>
      <w:rFonts w:ascii="Times New Roman" w:eastAsia="PMingLiU" w:hAnsi="Times New Roman"/>
      <w:sz w:val="24"/>
      <w:szCs w:val="22"/>
      <w:lang w:val="en-GB" w:eastAsia="en-US"/>
    </w:rPr>
  </w:style>
  <w:style w:type="paragraph" w:customStyle="1" w:styleId="CM21">
    <w:name w:val="CM21"/>
    <w:basedOn w:val="Normal"/>
    <w:next w:val="Normal"/>
    <w:rsid w:val="00345C72"/>
    <w:pPr>
      <w:widowControl w:val="0"/>
      <w:autoSpaceDE w:val="0"/>
      <w:autoSpaceDN w:val="0"/>
      <w:adjustRightInd w:val="0"/>
      <w:spacing w:after="0" w:line="240" w:lineRule="auto"/>
    </w:pPr>
    <w:rPr>
      <w:rFonts w:ascii="CMB X 12" w:eastAsia="Times New Roman" w:hAnsi="CMB X 12"/>
      <w:sz w:val="24"/>
      <w:szCs w:val="24"/>
    </w:rPr>
  </w:style>
  <w:style w:type="paragraph" w:customStyle="1" w:styleId="papertitle">
    <w:name w:val="paper title"/>
    <w:rsid w:val="008D5553"/>
    <w:pPr>
      <w:spacing w:after="120"/>
      <w:jc w:val="center"/>
    </w:pPr>
    <w:rPr>
      <w:rFonts w:ascii="Times New Roman" w:eastAsia="MS Mincho" w:hAnsi="Times New Roman"/>
      <w:noProof/>
      <w:sz w:val="48"/>
      <w:szCs w:val="48"/>
      <w:lang w:val="en-US" w:eastAsia="en-US"/>
    </w:rPr>
  </w:style>
  <w:style w:type="paragraph" w:styleId="NormalWeb">
    <w:name w:val="Normal (Web)"/>
    <w:basedOn w:val="Normal"/>
    <w:uiPriority w:val="99"/>
    <w:unhideWhenUsed/>
    <w:rsid w:val="00A73ABE"/>
    <w:pPr>
      <w:spacing w:before="100" w:beforeAutospacing="1" w:after="100" w:afterAutospacing="1" w:line="240" w:lineRule="auto"/>
    </w:pPr>
    <w:rPr>
      <w:rFonts w:ascii="Times New Roman" w:eastAsia="Times New Roman" w:hAnsi="Times New Roman"/>
      <w:sz w:val="24"/>
      <w:szCs w:val="24"/>
    </w:rPr>
  </w:style>
  <w:style w:type="paragraph" w:customStyle="1" w:styleId="Abstrtitle">
    <w:name w:val="Abstr_title"/>
    <w:next w:val="Authnames"/>
    <w:qFormat/>
    <w:rsid w:val="00273BA1"/>
    <w:pPr>
      <w:spacing w:after="240"/>
      <w:jc w:val="center"/>
    </w:pPr>
    <w:rPr>
      <w:rFonts w:ascii="Times New Roman" w:eastAsia="PMingLiU" w:hAnsi="Times New Roman"/>
      <w:b/>
      <w:sz w:val="28"/>
      <w:szCs w:val="22"/>
      <w:lang w:val="en-GB" w:eastAsia="en-US"/>
    </w:rPr>
  </w:style>
  <w:style w:type="paragraph" w:customStyle="1" w:styleId="Affiliation">
    <w:name w:val="Affiliation"/>
    <w:rsid w:val="00E46255"/>
    <w:pPr>
      <w:jc w:val="center"/>
    </w:pPr>
    <w:rPr>
      <w:rFonts w:ascii="Times New Roman" w:eastAsia="Times New Roman" w:hAnsi="Times New Roman"/>
      <w:lang w:val="en-US" w:eastAsia="en-US"/>
    </w:rPr>
  </w:style>
  <w:style w:type="character" w:customStyle="1" w:styleId="apple-converted-space">
    <w:name w:val="apple-converted-space"/>
    <w:rsid w:val="0091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354">
      <w:bodyDiv w:val="1"/>
      <w:marLeft w:val="0"/>
      <w:marRight w:val="0"/>
      <w:marTop w:val="0"/>
      <w:marBottom w:val="0"/>
      <w:divBdr>
        <w:top w:val="none" w:sz="0" w:space="0" w:color="auto"/>
        <w:left w:val="none" w:sz="0" w:space="0" w:color="auto"/>
        <w:bottom w:val="none" w:sz="0" w:space="0" w:color="auto"/>
        <w:right w:val="none" w:sz="0" w:space="0" w:color="auto"/>
      </w:divBdr>
    </w:div>
    <w:div w:id="264198115">
      <w:bodyDiv w:val="1"/>
      <w:marLeft w:val="0"/>
      <w:marRight w:val="0"/>
      <w:marTop w:val="0"/>
      <w:marBottom w:val="0"/>
      <w:divBdr>
        <w:top w:val="none" w:sz="0" w:space="0" w:color="auto"/>
        <w:left w:val="none" w:sz="0" w:space="0" w:color="auto"/>
        <w:bottom w:val="none" w:sz="0" w:space="0" w:color="auto"/>
        <w:right w:val="none" w:sz="0" w:space="0" w:color="auto"/>
      </w:divBdr>
    </w:div>
    <w:div w:id="306398207">
      <w:bodyDiv w:val="1"/>
      <w:marLeft w:val="0"/>
      <w:marRight w:val="0"/>
      <w:marTop w:val="0"/>
      <w:marBottom w:val="0"/>
      <w:divBdr>
        <w:top w:val="none" w:sz="0" w:space="0" w:color="auto"/>
        <w:left w:val="none" w:sz="0" w:space="0" w:color="auto"/>
        <w:bottom w:val="none" w:sz="0" w:space="0" w:color="auto"/>
        <w:right w:val="none" w:sz="0" w:space="0" w:color="auto"/>
      </w:divBdr>
    </w:div>
    <w:div w:id="422459084">
      <w:bodyDiv w:val="1"/>
      <w:marLeft w:val="0"/>
      <w:marRight w:val="0"/>
      <w:marTop w:val="0"/>
      <w:marBottom w:val="0"/>
      <w:divBdr>
        <w:top w:val="none" w:sz="0" w:space="0" w:color="auto"/>
        <w:left w:val="none" w:sz="0" w:space="0" w:color="auto"/>
        <w:bottom w:val="none" w:sz="0" w:space="0" w:color="auto"/>
        <w:right w:val="none" w:sz="0" w:space="0" w:color="auto"/>
      </w:divBdr>
    </w:div>
    <w:div w:id="458259647">
      <w:bodyDiv w:val="1"/>
      <w:marLeft w:val="0"/>
      <w:marRight w:val="0"/>
      <w:marTop w:val="0"/>
      <w:marBottom w:val="0"/>
      <w:divBdr>
        <w:top w:val="none" w:sz="0" w:space="0" w:color="auto"/>
        <w:left w:val="none" w:sz="0" w:space="0" w:color="auto"/>
        <w:bottom w:val="none" w:sz="0" w:space="0" w:color="auto"/>
        <w:right w:val="none" w:sz="0" w:space="0" w:color="auto"/>
      </w:divBdr>
    </w:div>
    <w:div w:id="608589671">
      <w:bodyDiv w:val="1"/>
      <w:marLeft w:val="0"/>
      <w:marRight w:val="0"/>
      <w:marTop w:val="0"/>
      <w:marBottom w:val="0"/>
      <w:divBdr>
        <w:top w:val="none" w:sz="0" w:space="0" w:color="auto"/>
        <w:left w:val="none" w:sz="0" w:space="0" w:color="auto"/>
        <w:bottom w:val="none" w:sz="0" w:space="0" w:color="auto"/>
        <w:right w:val="none" w:sz="0" w:space="0" w:color="auto"/>
      </w:divBdr>
    </w:div>
    <w:div w:id="630290302">
      <w:bodyDiv w:val="1"/>
      <w:marLeft w:val="0"/>
      <w:marRight w:val="0"/>
      <w:marTop w:val="0"/>
      <w:marBottom w:val="0"/>
      <w:divBdr>
        <w:top w:val="none" w:sz="0" w:space="0" w:color="auto"/>
        <w:left w:val="none" w:sz="0" w:space="0" w:color="auto"/>
        <w:bottom w:val="none" w:sz="0" w:space="0" w:color="auto"/>
        <w:right w:val="none" w:sz="0" w:space="0" w:color="auto"/>
      </w:divBdr>
      <w:divsChild>
        <w:div w:id="1931355801">
          <w:marLeft w:val="0"/>
          <w:marRight w:val="0"/>
          <w:marTop w:val="0"/>
          <w:marBottom w:val="0"/>
          <w:divBdr>
            <w:top w:val="none" w:sz="0" w:space="0" w:color="auto"/>
            <w:left w:val="none" w:sz="0" w:space="0" w:color="auto"/>
            <w:bottom w:val="none" w:sz="0" w:space="0" w:color="auto"/>
            <w:right w:val="none" w:sz="0" w:space="0" w:color="auto"/>
          </w:divBdr>
        </w:div>
        <w:div w:id="1018508087">
          <w:marLeft w:val="0"/>
          <w:marRight w:val="0"/>
          <w:marTop w:val="0"/>
          <w:marBottom w:val="0"/>
          <w:divBdr>
            <w:top w:val="none" w:sz="0" w:space="0" w:color="auto"/>
            <w:left w:val="none" w:sz="0" w:space="0" w:color="auto"/>
            <w:bottom w:val="none" w:sz="0" w:space="0" w:color="auto"/>
            <w:right w:val="none" w:sz="0" w:space="0" w:color="auto"/>
          </w:divBdr>
        </w:div>
        <w:div w:id="1640497991">
          <w:marLeft w:val="0"/>
          <w:marRight w:val="0"/>
          <w:marTop w:val="0"/>
          <w:marBottom w:val="0"/>
          <w:divBdr>
            <w:top w:val="none" w:sz="0" w:space="0" w:color="auto"/>
            <w:left w:val="none" w:sz="0" w:space="0" w:color="auto"/>
            <w:bottom w:val="none" w:sz="0" w:space="0" w:color="auto"/>
            <w:right w:val="none" w:sz="0" w:space="0" w:color="auto"/>
          </w:divBdr>
        </w:div>
        <w:div w:id="1338314277">
          <w:marLeft w:val="0"/>
          <w:marRight w:val="0"/>
          <w:marTop w:val="0"/>
          <w:marBottom w:val="0"/>
          <w:divBdr>
            <w:top w:val="none" w:sz="0" w:space="0" w:color="auto"/>
            <w:left w:val="none" w:sz="0" w:space="0" w:color="auto"/>
            <w:bottom w:val="none" w:sz="0" w:space="0" w:color="auto"/>
            <w:right w:val="none" w:sz="0" w:space="0" w:color="auto"/>
          </w:divBdr>
        </w:div>
      </w:divsChild>
    </w:div>
    <w:div w:id="1056198786">
      <w:bodyDiv w:val="1"/>
      <w:marLeft w:val="0"/>
      <w:marRight w:val="0"/>
      <w:marTop w:val="0"/>
      <w:marBottom w:val="0"/>
      <w:divBdr>
        <w:top w:val="none" w:sz="0" w:space="0" w:color="auto"/>
        <w:left w:val="none" w:sz="0" w:space="0" w:color="auto"/>
        <w:bottom w:val="none" w:sz="0" w:space="0" w:color="auto"/>
        <w:right w:val="none" w:sz="0" w:space="0" w:color="auto"/>
      </w:divBdr>
    </w:div>
    <w:div w:id="1179269685">
      <w:bodyDiv w:val="1"/>
      <w:marLeft w:val="0"/>
      <w:marRight w:val="0"/>
      <w:marTop w:val="0"/>
      <w:marBottom w:val="0"/>
      <w:divBdr>
        <w:top w:val="none" w:sz="0" w:space="0" w:color="auto"/>
        <w:left w:val="none" w:sz="0" w:space="0" w:color="auto"/>
        <w:bottom w:val="none" w:sz="0" w:space="0" w:color="auto"/>
        <w:right w:val="none" w:sz="0" w:space="0" w:color="auto"/>
      </w:divBdr>
    </w:div>
    <w:div w:id="1235774233">
      <w:bodyDiv w:val="1"/>
      <w:marLeft w:val="0"/>
      <w:marRight w:val="0"/>
      <w:marTop w:val="0"/>
      <w:marBottom w:val="0"/>
      <w:divBdr>
        <w:top w:val="none" w:sz="0" w:space="0" w:color="auto"/>
        <w:left w:val="none" w:sz="0" w:space="0" w:color="auto"/>
        <w:bottom w:val="none" w:sz="0" w:space="0" w:color="auto"/>
        <w:right w:val="none" w:sz="0" w:space="0" w:color="auto"/>
      </w:divBdr>
    </w:div>
    <w:div w:id="1386756226">
      <w:bodyDiv w:val="1"/>
      <w:marLeft w:val="0"/>
      <w:marRight w:val="0"/>
      <w:marTop w:val="0"/>
      <w:marBottom w:val="0"/>
      <w:divBdr>
        <w:top w:val="none" w:sz="0" w:space="0" w:color="auto"/>
        <w:left w:val="none" w:sz="0" w:space="0" w:color="auto"/>
        <w:bottom w:val="none" w:sz="0" w:space="0" w:color="auto"/>
        <w:right w:val="none" w:sz="0" w:space="0" w:color="auto"/>
      </w:divBdr>
    </w:div>
    <w:div w:id="1751581787">
      <w:bodyDiv w:val="1"/>
      <w:marLeft w:val="0"/>
      <w:marRight w:val="0"/>
      <w:marTop w:val="0"/>
      <w:marBottom w:val="0"/>
      <w:divBdr>
        <w:top w:val="none" w:sz="0" w:space="0" w:color="auto"/>
        <w:left w:val="none" w:sz="0" w:space="0" w:color="auto"/>
        <w:bottom w:val="none" w:sz="0" w:space="0" w:color="auto"/>
        <w:right w:val="none" w:sz="0" w:space="0" w:color="auto"/>
      </w:divBdr>
      <w:divsChild>
        <w:div w:id="759257998">
          <w:marLeft w:val="0"/>
          <w:marRight w:val="0"/>
          <w:marTop w:val="0"/>
          <w:marBottom w:val="0"/>
          <w:divBdr>
            <w:top w:val="none" w:sz="0" w:space="0" w:color="auto"/>
            <w:left w:val="none" w:sz="0" w:space="0" w:color="auto"/>
            <w:bottom w:val="none" w:sz="0" w:space="0" w:color="auto"/>
            <w:right w:val="none" w:sz="0" w:space="0" w:color="auto"/>
          </w:divBdr>
        </w:div>
        <w:div w:id="87241586">
          <w:marLeft w:val="0"/>
          <w:marRight w:val="0"/>
          <w:marTop w:val="0"/>
          <w:marBottom w:val="0"/>
          <w:divBdr>
            <w:top w:val="none" w:sz="0" w:space="0" w:color="auto"/>
            <w:left w:val="none" w:sz="0" w:space="0" w:color="auto"/>
            <w:bottom w:val="none" w:sz="0" w:space="0" w:color="auto"/>
            <w:right w:val="none" w:sz="0" w:space="0" w:color="auto"/>
          </w:divBdr>
        </w:div>
        <w:div w:id="695422813">
          <w:marLeft w:val="0"/>
          <w:marRight w:val="0"/>
          <w:marTop w:val="0"/>
          <w:marBottom w:val="0"/>
          <w:divBdr>
            <w:top w:val="none" w:sz="0" w:space="0" w:color="auto"/>
            <w:left w:val="none" w:sz="0" w:space="0" w:color="auto"/>
            <w:bottom w:val="none" w:sz="0" w:space="0" w:color="auto"/>
            <w:right w:val="none" w:sz="0" w:space="0" w:color="auto"/>
          </w:divBdr>
        </w:div>
        <w:div w:id="863784732">
          <w:marLeft w:val="0"/>
          <w:marRight w:val="0"/>
          <w:marTop w:val="0"/>
          <w:marBottom w:val="0"/>
          <w:divBdr>
            <w:top w:val="none" w:sz="0" w:space="0" w:color="auto"/>
            <w:left w:val="none" w:sz="0" w:space="0" w:color="auto"/>
            <w:bottom w:val="none" w:sz="0" w:space="0" w:color="auto"/>
            <w:right w:val="none" w:sz="0" w:space="0" w:color="auto"/>
          </w:divBdr>
        </w:div>
        <w:div w:id="193691209">
          <w:marLeft w:val="0"/>
          <w:marRight w:val="0"/>
          <w:marTop w:val="0"/>
          <w:marBottom w:val="0"/>
          <w:divBdr>
            <w:top w:val="none" w:sz="0" w:space="0" w:color="auto"/>
            <w:left w:val="none" w:sz="0" w:space="0" w:color="auto"/>
            <w:bottom w:val="none" w:sz="0" w:space="0" w:color="auto"/>
            <w:right w:val="none" w:sz="0" w:space="0" w:color="auto"/>
          </w:divBdr>
        </w:div>
      </w:divsChild>
    </w:div>
    <w:div w:id="2001763532">
      <w:bodyDiv w:val="1"/>
      <w:marLeft w:val="0"/>
      <w:marRight w:val="0"/>
      <w:marTop w:val="0"/>
      <w:marBottom w:val="0"/>
      <w:divBdr>
        <w:top w:val="none" w:sz="0" w:space="0" w:color="auto"/>
        <w:left w:val="none" w:sz="0" w:space="0" w:color="auto"/>
        <w:bottom w:val="none" w:sz="0" w:space="0" w:color="auto"/>
        <w:right w:val="none" w:sz="0" w:space="0" w:color="auto"/>
      </w:divBdr>
      <w:divsChild>
        <w:div w:id="852110441">
          <w:marLeft w:val="0"/>
          <w:marRight w:val="0"/>
          <w:marTop w:val="0"/>
          <w:marBottom w:val="0"/>
          <w:divBdr>
            <w:top w:val="none" w:sz="0" w:space="0" w:color="auto"/>
            <w:left w:val="none" w:sz="0" w:space="0" w:color="auto"/>
            <w:bottom w:val="none" w:sz="0" w:space="0" w:color="auto"/>
            <w:right w:val="none" w:sz="0" w:space="0" w:color="auto"/>
          </w:divBdr>
        </w:div>
        <w:div w:id="1374229211">
          <w:marLeft w:val="0"/>
          <w:marRight w:val="0"/>
          <w:marTop w:val="0"/>
          <w:marBottom w:val="0"/>
          <w:divBdr>
            <w:top w:val="none" w:sz="0" w:space="0" w:color="auto"/>
            <w:left w:val="none" w:sz="0" w:space="0" w:color="auto"/>
            <w:bottom w:val="none" w:sz="0" w:space="0" w:color="auto"/>
            <w:right w:val="none" w:sz="0" w:space="0" w:color="auto"/>
          </w:divBdr>
        </w:div>
      </w:divsChild>
    </w:div>
    <w:div w:id="2098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nusina.utm.my/AAAG" TargetMode="External"/><Relationship Id="rId13" Type="http://schemas.openxmlformats.org/officeDocument/2006/relationships/hyperlink" Target="mailto:nhs@utm.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iqahmohammad9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khiddin@utm.m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60AA9-D042-44C7-A887-7870542E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Fsains</Company>
  <LinksUpToDate>false</LinksUpToDate>
  <CharactersWithSpaces>4156</CharactersWithSpaces>
  <SharedDoc>false</SharedDoc>
  <HLinks>
    <vt:vector size="36" baseType="variant">
      <vt:variant>
        <vt:i4>655416</vt:i4>
      </vt:variant>
      <vt:variant>
        <vt:i4>15</vt:i4>
      </vt:variant>
      <vt:variant>
        <vt:i4>0</vt:i4>
      </vt:variant>
      <vt:variant>
        <vt:i4>5</vt:i4>
      </vt:variant>
      <vt:variant>
        <vt:lpwstr>mailto:nhs@utm.my</vt:lpwstr>
      </vt:variant>
      <vt:variant>
        <vt:lpwstr/>
      </vt:variant>
      <vt:variant>
        <vt:i4>3801135</vt:i4>
      </vt:variant>
      <vt:variant>
        <vt:i4>12</vt:i4>
      </vt:variant>
      <vt:variant>
        <vt:i4>0</vt:i4>
      </vt:variant>
      <vt:variant>
        <vt:i4>5</vt:i4>
      </vt:variant>
      <vt:variant>
        <vt:lpwstr>mailto:y_b53@yahoo.com</vt:lpwstr>
      </vt:variant>
      <vt:variant>
        <vt:lpwstr/>
      </vt:variant>
      <vt:variant>
        <vt:i4>655416</vt:i4>
      </vt:variant>
      <vt:variant>
        <vt:i4>9</vt:i4>
      </vt:variant>
      <vt:variant>
        <vt:i4>0</vt:i4>
      </vt:variant>
      <vt:variant>
        <vt:i4>5</vt:i4>
      </vt:variant>
      <vt:variant>
        <vt:lpwstr>mailto:nhs@utm.my</vt:lpwstr>
      </vt:variant>
      <vt:variant>
        <vt:lpwstr/>
      </vt:variant>
      <vt:variant>
        <vt:i4>7077968</vt:i4>
      </vt:variant>
      <vt:variant>
        <vt:i4>6</vt:i4>
      </vt:variant>
      <vt:variant>
        <vt:i4>0</vt:i4>
      </vt:variant>
      <vt:variant>
        <vt:i4>5</vt:i4>
      </vt:variant>
      <vt:variant>
        <vt:lpwstr>mailto:alssakkaf@yahoo.com</vt:lpwstr>
      </vt:variant>
      <vt:variant>
        <vt:lpwstr/>
      </vt:variant>
      <vt:variant>
        <vt:i4>7864380</vt:i4>
      </vt:variant>
      <vt:variant>
        <vt:i4>3</vt:i4>
      </vt:variant>
      <vt:variant>
        <vt:i4>0</vt:i4>
      </vt:variant>
      <vt:variant>
        <vt:i4>5</vt:i4>
      </vt:variant>
      <vt:variant>
        <vt:lpwstr>http://www.nanotech.utm.my/profile/research-groups/</vt:lpwstr>
      </vt:variant>
      <vt:variant>
        <vt:lpwstr/>
      </vt:variant>
      <vt:variant>
        <vt:i4>3932276</vt:i4>
      </vt:variant>
      <vt:variant>
        <vt:i4>0</vt:i4>
      </vt:variant>
      <vt:variant>
        <vt:i4>0</vt:i4>
      </vt:variant>
      <vt:variant>
        <vt:i4>5</vt:i4>
      </vt:variant>
      <vt:variant>
        <vt:lpwstr>http://www.ibnusina.utm.my/AAAG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nozie</cp:lastModifiedBy>
  <cp:revision>3</cp:revision>
  <cp:lastPrinted>2009-12-31T07:58:00Z</cp:lastPrinted>
  <dcterms:created xsi:type="dcterms:W3CDTF">2015-06-01T07:54:00Z</dcterms:created>
  <dcterms:modified xsi:type="dcterms:W3CDTF">2015-06-01T08:14:00Z</dcterms:modified>
</cp:coreProperties>
</file>