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A30F8" w14:textId="77777777" w:rsidR="00981E5E" w:rsidRDefault="000D1CD7" w:rsidP="00981E5E">
      <w:pPr>
        <w:jc w:val="center"/>
        <w:rPr>
          <w:b/>
          <w:bCs/>
        </w:rPr>
      </w:pPr>
      <w:r>
        <w:rPr>
          <w:b/>
          <w:bCs/>
        </w:rPr>
        <w:t>Title of Your Article</w:t>
      </w:r>
    </w:p>
    <w:p w14:paraId="2A153FEF" w14:textId="77777777" w:rsidR="00981E5E" w:rsidRDefault="00981E5E" w:rsidP="00981E5E">
      <w:pPr>
        <w:jc w:val="center"/>
        <w:rPr>
          <w:b/>
          <w:bCs/>
        </w:rPr>
      </w:pPr>
    </w:p>
    <w:p w14:paraId="0C428340" w14:textId="77777777" w:rsidR="000D1CD7" w:rsidRDefault="000D1CD7" w:rsidP="00981E5E">
      <w:pPr>
        <w:spacing w:line="341" w:lineRule="auto"/>
        <w:jc w:val="center"/>
        <w:rPr>
          <w:b/>
          <w:sz w:val="22"/>
          <w:szCs w:val="22"/>
        </w:rPr>
      </w:pPr>
      <w:r>
        <w:rPr>
          <w:b/>
          <w:sz w:val="22"/>
          <w:szCs w:val="22"/>
          <w:vertAlign w:val="superscript"/>
        </w:rPr>
        <w:t>1</w:t>
      </w:r>
      <w:r w:rsidR="00EF457B">
        <w:rPr>
          <w:b/>
          <w:sz w:val="22"/>
          <w:szCs w:val="22"/>
        </w:rPr>
        <w:t>Name of Student</w:t>
      </w:r>
      <w:r>
        <w:rPr>
          <w:b/>
          <w:sz w:val="22"/>
          <w:szCs w:val="22"/>
        </w:rPr>
        <w:t xml:space="preserve"> and </w:t>
      </w:r>
      <w:r>
        <w:rPr>
          <w:b/>
          <w:sz w:val="22"/>
          <w:szCs w:val="22"/>
          <w:vertAlign w:val="superscript"/>
        </w:rPr>
        <w:t>2</w:t>
      </w:r>
      <w:r>
        <w:rPr>
          <w:b/>
          <w:sz w:val="22"/>
          <w:szCs w:val="22"/>
        </w:rPr>
        <w:t xml:space="preserve">Name of </w:t>
      </w:r>
      <w:r w:rsidR="00EF457B">
        <w:rPr>
          <w:b/>
          <w:sz w:val="22"/>
          <w:szCs w:val="22"/>
        </w:rPr>
        <w:t>Supervisor</w:t>
      </w:r>
    </w:p>
    <w:p w14:paraId="6EB1F667" w14:textId="77777777" w:rsidR="000D1CD7" w:rsidRDefault="000D1CD7" w:rsidP="00981E5E">
      <w:pPr>
        <w:jc w:val="center"/>
        <w:rPr>
          <w:sz w:val="20"/>
          <w:szCs w:val="20"/>
        </w:rPr>
      </w:pPr>
      <w:r>
        <w:rPr>
          <w:vertAlign w:val="superscript"/>
        </w:rPr>
        <w:t>1</w:t>
      </w:r>
      <w:r w:rsidR="00EF457B">
        <w:rPr>
          <w:vertAlign w:val="superscript"/>
        </w:rPr>
        <w:t>,2</w:t>
      </w:r>
      <w:r w:rsidR="00EF457B">
        <w:rPr>
          <w:sz w:val="20"/>
          <w:szCs w:val="20"/>
        </w:rPr>
        <w:t>Department of Mathema</w:t>
      </w:r>
      <w:r w:rsidR="00984083">
        <w:rPr>
          <w:sz w:val="20"/>
          <w:szCs w:val="20"/>
        </w:rPr>
        <w:t>t</w:t>
      </w:r>
      <w:r w:rsidR="00EF457B">
        <w:rPr>
          <w:sz w:val="20"/>
          <w:szCs w:val="20"/>
        </w:rPr>
        <w:t>ical Sciences</w:t>
      </w:r>
    </w:p>
    <w:p w14:paraId="3C46CA8C" w14:textId="77777777" w:rsidR="0028172C" w:rsidRDefault="00EF457B" w:rsidP="00981E5E">
      <w:pPr>
        <w:jc w:val="center"/>
        <w:rPr>
          <w:sz w:val="20"/>
          <w:szCs w:val="20"/>
        </w:rPr>
      </w:pPr>
      <w:r>
        <w:rPr>
          <w:sz w:val="20"/>
          <w:szCs w:val="20"/>
        </w:rPr>
        <w:t>Faculty of S</w:t>
      </w:r>
      <w:r w:rsidR="00F85ADC">
        <w:rPr>
          <w:sz w:val="20"/>
          <w:szCs w:val="20"/>
        </w:rPr>
        <w:t>c</w:t>
      </w:r>
      <w:r>
        <w:rPr>
          <w:sz w:val="20"/>
          <w:szCs w:val="20"/>
        </w:rPr>
        <w:t xml:space="preserve">ience, </w:t>
      </w:r>
      <w:proofErr w:type="spellStart"/>
      <w:r w:rsidR="0028172C">
        <w:rPr>
          <w:sz w:val="20"/>
          <w:szCs w:val="20"/>
        </w:rPr>
        <w:t>Universiti</w:t>
      </w:r>
      <w:proofErr w:type="spellEnd"/>
      <w:r w:rsidR="0028172C">
        <w:rPr>
          <w:sz w:val="20"/>
          <w:szCs w:val="20"/>
        </w:rPr>
        <w:t xml:space="preserve"> </w:t>
      </w:r>
      <w:proofErr w:type="spellStart"/>
      <w:r w:rsidR="0028172C">
        <w:rPr>
          <w:sz w:val="20"/>
          <w:szCs w:val="20"/>
        </w:rPr>
        <w:t>Teknologi</w:t>
      </w:r>
      <w:proofErr w:type="spellEnd"/>
      <w:r w:rsidR="0028172C">
        <w:rPr>
          <w:sz w:val="20"/>
          <w:szCs w:val="20"/>
        </w:rPr>
        <w:t xml:space="preserve"> Malaysia,</w:t>
      </w:r>
    </w:p>
    <w:p w14:paraId="02D543E4" w14:textId="77777777" w:rsidR="000D1CD7" w:rsidRDefault="0028172C" w:rsidP="00981E5E">
      <w:pPr>
        <w:jc w:val="center"/>
      </w:pPr>
      <w:r>
        <w:rPr>
          <w:sz w:val="20"/>
          <w:szCs w:val="20"/>
        </w:rPr>
        <w:t>81310 Johor Bahru, Johor, Malaysia.</w:t>
      </w:r>
      <w:r w:rsidR="000D1CD7">
        <w:t xml:space="preserve"> </w:t>
      </w:r>
    </w:p>
    <w:p w14:paraId="4A9A2BF0" w14:textId="77777777" w:rsidR="00EF457B" w:rsidRDefault="00EF457B" w:rsidP="00981E5E">
      <w:pPr>
        <w:jc w:val="center"/>
        <w:rPr>
          <w:sz w:val="20"/>
          <w:szCs w:val="20"/>
        </w:rPr>
      </w:pPr>
    </w:p>
    <w:p w14:paraId="1794732E" w14:textId="77777777" w:rsidR="000D1CD7" w:rsidRDefault="000D1CD7" w:rsidP="00981E5E">
      <w:pPr>
        <w:jc w:val="center"/>
        <w:rPr>
          <w:sz w:val="20"/>
          <w:szCs w:val="20"/>
        </w:rPr>
      </w:pPr>
      <w:r>
        <w:rPr>
          <w:sz w:val="20"/>
          <w:szCs w:val="20"/>
        </w:rPr>
        <w:t xml:space="preserve">e-mail: </w:t>
      </w:r>
      <w:r>
        <w:rPr>
          <w:sz w:val="20"/>
          <w:szCs w:val="20"/>
          <w:vertAlign w:val="superscript"/>
        </w:rPr>
        <w:t>1</w:t>
      </w:r>
      <w:r w:rsidR="00EF457B">
        <w:rPr>
          <w:sz w:val="20"/>
          <w:szCs w:val="20"/>
        </w:rPr>
        <w:t>email of Student</w:t>
      </w:r>
      <w:r>
        <w:rPr>
          <w:sz w:val="20"/>
          <w:szCs w:val="20"/>
        </w:rPr>
        <w:t xml:space="preserve"> 1, </w:t>
      </w:r>
      <w:r>
        <w:rPr>
          <w:sz w:val="20"/>
          <w:szCs w:val="20"/>
          <w:vertAlign w:val="superscript"/>
        </w:rPr>
        <w:t>2</w:t>
      </w:r>
      <w:r w:rsidR="00EF457B">
        <w:rPr>
          <w:sz w:val="20"/>
          <w:szCs w:val="20"/>
        </w:rPr>
        <w:t>email of Supervisor</w:t>
      </w:r>
      <w:r>
        <w:rPr>
          <w:sz w:val="20"/>
          <w:szCs w:val="20"/>
        </w:rPr>
        <w:t xml:space="preserve"> </w:t>
      </w:r>
    </w:p>
    <w:p w14:paraId="35135FC9" w14:textId="77777777" w:rsidR="000D1CD7" w:rsidRDefault="000D1CD7" w:rsidP="00981E5E">
      <w:pPr>
        <w:ind w:left="567" w:right="567"/>
        <w:contextualSpacing/>
        <w:jc w:val="both"/>
        <w:rPr>
          <w:sz w:val="22"/>
          <w:szCs w:val="22"/>
        </w:rPr>
      </w:pPr>
    </w:p>
    <w:p w14:paraId="434E8513" w14:textId="77777777" w:rsidR="000D1CD7" w:rsidRDefault="000D1CD7" w:rsidP="00981E5E">
      <w:pPr>
        <w:ind w:left="567" w:right="567"/>
        <w:contextualSpacing/>
        <w:jc w:val="both"/>
        <w:rPr>
          <w:sz w:val="22"/>
          <w:szCs w:val="22"/>
        </w:rPr>
      </w:pPr>
    </w:p>
    <w:p w14:paraId="365408B0" w14:textId="77777777" w:rsidR="000D1CD7" w:rsidRDefault="000D1CD7" w:rsidP="00981E5E">
      <w:pPr>
        <w:ind w:left="540" w:right="18"/>
        <w:contextualSpacing/>
        <w:jc w:val="both"/>
        <w:rPr>
          <w:sz w:val="22"/>
          <w:szCs w:val="22"/>
        </w:rPr>
      </w:pPr>
      <w:r>
        <w:rPr>
          <w:b/>
          <w:sz w:val="22"/>
          <w:szCs w:val="22"/>
        </w:rPr>
        <w:t xml:space="preserve">Abstract </w:t>
      </w:r>
      <w:r>
        <w:rPr>
          <w:sz w:val="22"/>
          <w:szCs w:val="22"/>
        </w:rPr>
        <w:t>An abstract of not more than 100 words, which explain the main points of the paper, should be given here.</w:t>
      </w:r>
      <w:r w:rsidR="00182972">
        <w:rPr>
          <w:sz w:val="22"/>
          <w:szCs w:val="22"/>
        </w:rPr>
        <w:t xml:space="preserve"> Use font 11.</w:t>
      </w:r>
    </w:p>
    <w:p w14:paraId="50DE1929" w14:textId="77777777" w:rsidR="000D1CD7" w:rsidRDefault="000D1CD7" w:rsidP="00981E5E">
      <w:pPr>
        <w:ind w:left="567" w:right="567"/>
        <w:contextualSpacing/>
        <w:jc w:val="both"/>
        <w:rPr>
          <w:sz w:val="22"/>
          <w:szCs w:val="22"/>
        </w:rPr>
      </w:pPr>
    </w:p>
    <w:p w14:paraId="73780FD6" w14:textId="77777777" w:rsidR="000D1CD7" w:rsidRDefault="000D1CD7" w:rsidP="00AC5A14">
      <w:pPr>
        <w:tabs>
          <w:tab w:val="right" w:pos="7987"/>
        </w:tabs>
        <w:spacing w:before="340"/>
        <w:ind w:left="567" w:right="567"/>
        <w:contextualSpacing/>
        <w:jc w:val="both"/>
        <w:rPr>
          <w:sz w:val="22"/>
          <w:szCs w:val="22"/>
        </w:rPr>
      </w:pPr>
      <w:r>
        <w:rPr>
          <w:b/>
          <w:iCs/>
          <w:sz w:val="22"/>
          <w:szCs w:val="22"/>
        </w:rPr>
        <w:t xml:space="preserve">Keywords </w:t>
      </w:r>
      <w:r>
        <w:rPr>
          <w:iCs/>
          <w:sz w:val="22"/>
          <w:szCs w:val="22"/>
        </w:rPr>
        <w:t>Your</w:t>
      </w:r>
      <w:r>
        <w:rPr>
          <w:sz w:val="22"/>
          <w:szCs w:val="22"/>
        </w:rPr>
        <w:t xml:space="preserve"> keywords (separated by semi colon).</w:t>
      </w:r>
    </w:p>
    <w:p w14:paraId="60046BB1" w14:textId="77777777" w:rsidR="000D1CD7" w:rsidRDefault="000D1CD7" w:rsidP="00981E5E">
      <w:pPr>
        <w:spacing w:before="340"/>
        <w:ind w:right="567"/>
        <w:contextualSpacing/>
        <w:jc w:val="both"/>
        <w:rPr>
          <w:sz w:val="22"/>
          <w:szCs w:val="22"/>
        </w:rPr>
      </w:pPr>
    </w:p>
    <w:p w14:paraId="24A45552" w14:textId="77777777" w:rsidR="0063180F" w:rsidRDefault="0063180F" w:rsidP="00981E5E">
      <w:pPr>
        <w:spacing w:before="567"/>
        <w:ind w:right="1151"/>
        <w:contextualSpacing/>
        <w:jc w:val="both"/>
        <w:rPr>
          <w:b/>
        </w:rPr>
      </w:pPr>
    </w:p>
    <w:p w14:paraId="4F69F378" w14:textId="77777777" w:rsidR="000D1CD7" w:rsidRDefault="000D1CD7" w:rsidP="00981E5E">
      <w:pPr>
        <w:spacing w:before="567"/>
        <w:ind w:right="1151"/>
        <w:contextualSpacing/>
        <w:jc w:val="both"/>
        <w:rPr>
          <w:b/>
        </w:rPr>
      </w:pPr>
      <w:r>
        <w:rPr>
          <w:b/>
        </w:rPr>
        <w:t>1</w:t>
      </w:r>
      <w:r>
        <w:rPr>
          <w:b/>
        </w:rPr>
        <w:tab/>
        <w:t>Introduction</w:t>
      </w:r>
    </w:p>
    <w:p w14:paraId="2EAE23C7" w14:textId="77777777" w:rsidR="000D1CD7" w:rsidRDefault="000D1CD7" w:rsidP="00981E5E">
      <w:pPr>
        <w:spacing w:before="567"/>
        <w:ind w:right="1151"/>
        <w:contextualSpacing/>
        <w:jc w:val="both"/>
        <w:rPr>
          <w:sz w:val="22"/>
          <w:szCs w:val="22"/>
        </w:rPr>
      </w:pPr>
    </w:p>
    <w:p w14:paraId="699F5352" w14:textId="77777777" w:rsidR="000D1CD7" w:rsidRDefault="00156D39" w:rsidP="00981E5E">
      <w:pPr>
        <w:spacing w:before="567"/>
        <w:ind w:right="49"/>
        <w:contextualSpacing/>
        <w:jc w:val="both"/>
        <w:rPr>
          <w:sz w:val="22"/>
          <w:szCs w:val="22"/>
        </w:rPr>
      </w:pPr>
      <w:r>
        <w:rPr>
          <w:sz w:val="22"/>
          <w:szCs w:val="22"/>
        </w:rPr>
        <w:t xml:space="preserve">Write </w:t>
      </w:r>
      <w:r w:rsidR="000D1CD7">
        <w:rPr>
          <w:sz w:val="22"/>
          <w:szCs w:val="22"/>
        </w:rPr>
        <w:t>our introduction</w:t>
      </w:r>
      <w:r>
        <w:rPr>
          <w:sz w:val="22"/>
          <w:szCs w:val="22"/>
        </w:rPr>
        <w:t xml:space="preserve"> here. First paragraph is not indented.</w:t>
      </w:r>
      <w:r w:rsidR="004431BC">
        <w:rPr>
          <w:sz w:val="22"/>
          <w:szCs w:val="22"/>
        </w:rPr>
        <w:t xml:space="preserve"> It contains enough text to span multiple lines.</w:t>
      </w:r>
      <w:r w:rsidR="00182972">
        <w:rPr>
          <w:sz w:val="22"/>
          <w:szCs w:val="22"/>
        </w:rPr>
        <w:t xml:space="preserve"> </w:t>
      </w:r>
      <w:r w:rsidR="00182972">
        <w:rPr>
          <w:color w:val="1F1F1D"/>
          <w:sz w:val="22"/>
          <w:szCs w:val="22"/>
        </w:rPr>
        <w:t>Use font 12 for your Section Title, but font 11 for your text.</w:t>
      </w:r>
    </w:p>
    <w:p w14:paraId="204C5C50" w14:textId="77777777" w:rsidR="00156D39" w:rsidRDefault="00156D39" w:rsidP="00981E5E">
      <w:pPr>
        <w:spacing w:before="567"/>
        <w:ind w:right="49"/>
        <w:contextualSpacing/>
        <w:jc w:val="both"/>
        <w:rPr>
          <w:color w:val="1F1F1D"/>
          <w:sz w:val="22"/>
          <w:szCs w:val="22"/>
        </w:rPr>
      </w:pPr>
      <w:r>
        <w:rPr>
          <w:b/>
          <w:sz w:val="22"/>
          <w:szCs w:val="22"/>
        </w:rPr>
        <w:tab/>
      </w:r>
      <w:r w:rsidRPr="004431BC">
        <w:rPr>
          <w:color w:val="1F1F1D"/>
          <w:sz w:val="22"/>
          <w:szCs w:val="22"/>
        </w:rPr>
        <w:t>Here is then next line of the paragraph. You will notice that this paragraph is indented.</w:t>
      </w:r>
    </w:p>
    <w:p w14:paraId="2C7E35A4" w14:textId="77777777" w:rsidR="00182972" w:rsidRPr="004431BC" w:rsidRDefault="00182972" w:rsidP="00182972">
      <w:pPr>
        <w:spacing w:before="567"/>
        <w:ind w:right="49"/>
        <w:contextualSpacing/>
        <w:jc w:val="both"/>
        <w:rPr>
          <w:b/>
          <w:sz w:val="22"/>
          <w:szCs w:val="22"/>
        </w:rPr>
      </w:pPr>
      <w:r>
        <w:rPr>
          <w:color w:val="1F1F1D"/>
          <w:sz w:val="22"/>
          <w:szCs w:val="22"/>
        </w:rPr>
        <w:tab/>
      </w:r>
    </w:p>
    <w:p w14:paraId="00DCA07C" w14:textId="77777777" w:rsidR="000D1CD7" w:rsidRDefault="000D1CD7" w:rsidP="00981E5E">
      <w:pPr>
        <w:spacing w:before="567"/>
        <w:contextualSpacing/>
        <w:jc w:val="both"/>
        <w:rPr>
          <w:b/>
          <w:sz w:val="22"/>
          <w:szCs w:val="22"/>
        </w:rPr>
      </w:pPr>
    </w:p>
    <w:p w14:paraId="2B056899" w14:textId="77777777" w:rsidR="004431BC" w:rsidRDefault="004431BC" w:rsidP="00981E5E">
      <w:pPr>
        <w:spacing w:before="567"/>
        <w:contextualSpacing/>
        <w:jc w:val="both"/>
        <w:rPr>
          <w:b/>
          <w:sz w:val="22"/>
          <w:szCs w:val="22"/>
        </w:rPr>
      </w:pPr>
    </w:p>
    <w:p w14:paraId="098A8E3A" w14:textId="77777777" w:rsidR="000D1CD7" w:rsidRDefault="000D1CD7" w:rsidP="00981E5E">
      <w:pPr>
        <w:spacing w:before="567"/>
        <w:contextualSpacing/>
        <w:jc w:val="both"/>
        <w:rPr>
          <w:b/>
          <w:bCs/>
        </w:rPr>
      </w:pPr>
      <w:r>
        <w:rPr>
          <w:b/>
          <w:bCs/>
        </w:rPr>
        <w:t>2</w:t>
      </w:r>
      <w:r>
        <w:rPr>
          <w:b/>
          <w:bCs/>
        </w:rPr>
        <w:tab/>
        <w:t>Your Next Section</w:t>
      </w:r>
      <w:r>
        <w:rPr>
          <w:b/>
          <w:bCs/>
        </w:rPr>
        <w:tab/>
      </w:r>
    </w:p>
    <w:p w14:paraId="237F017B" w14:textId="77777777" w:rsidR="000D1CD7" w:rsidRDefault="000D1CD7" w:rsidP="00981E5E">
      <w:pPr>
        <w:spacing w:before="567"/>
        <w:contextualSpacing/>
        <w:jc w:val="both"/>
        <w:rPr>
          <w:b/>
          <w:bCs/>
          <w:sz w:val="22"/>
          <w:szCs w:val="22"/>
        </w:rPr>
      </w:pPr>
    </w:p>
    <w:p w14:paraId="5A688291" w14:textId="77777777" w:rsidR="000D1CD7" w:rsidRDefault="0063180F" w:rsidP="00981E5E">
      <w:pPr>
        <w:spacing w:before="567"/>
        <w:contextualSpacing/>
        <w:jc w:val="both"/>
        <w:rPr>
          <w:sz w:val="22"/>
          <w:szCs w:val="22"/>
        </w:rPr>
      </w:pPr>
      <w:r>
        <w:rPr>
          <w:sz w:val="22"/>
          <w:szCs w:val="22"/>
        </w:rPr>
        <w:t xml:space="preserve">Your </w:t>
      </w:r>
      <w:r w:rsidR="000D1CD7">
        <w:rPr>
          <w:sz w:val="22"/>
          <w:szCs w:val="22"/>
        </w:rPr>
        <w:t>Next Section</w:t>
      </w:r>
    </w:p>
    <w:p w14:paraId="7665E3AE" w14:textId="77777777" w:rsidR="000D1CD7" w:rsidRDefault="000D1CD7" w:rsidP="00981E5E">
      <w:pPr>
        <w:spacing w:before="567"/>
        <w:contextualSpacing/>
        <w:jc w:val="both"/>
        <w:rPr>
          <w:sz w:val="22"/>
          <w:szCs w:val="22"/>
        </w:rPr>
      </w:pPr>
    </w:p>
    <w:p w14:paraId="3DDC7B0E" w14:textId="77777777" w:rsidR="000D1CD7" w:rsidRDefault="000D1CD7" w:rsidP="00981E5E">
      <w:pPr>
        <w:spacing w:before="567"/>
        <w:contextualSpacing/>
        <w:jc w:val="both"/>
        <w:rPr>
          <w:b/>
          <w:sz w:val="22"/>
          <w:szCs w:val="22"/>
        </w:rPr>
      </w:pPr>
      <w:r>
        <w:rPr>
          <w:b/>
          <w:sz w:val="22"/>
          <w:szCs w:val="22"/>
        </w:rPr>
        <w:t>2.1</w:t>
      </w:r>
      <w:r>
        <w:rPr>
          <w:b/>
          <w:sz w:val="22"/>
          <w:szCs w:val="22"/>
        </w:rPr>
        <w:tab/>
        <w:t>Sub-section</w:t>
      </w:r>
    </w:p>
    <w:p w14:paraId="4E6990D7" w14:textId="77777777" w:rsidR="000D1CD7" w:rsidRDefault="000D1CD7" w:rsidP="00981E5E">
      <w:pPr>
        <w:spacing w:before="567"/>
        <w:contextualSpacing/>
        <w:jc w:val="both"/>
        <w:rPr>
          <w:b/>
          <w:sz w:val="22"/>
          <w:szCs w:val="22"/>
        </w:rPr>
      </w:pPr>
    </w:p>
    <w:p w14:paraId="42E67042" w14:textId="77777777" w:rsidR="000D1CD7" w:rsidRDefault="000D1CD7" w:rsidP="00981E5E">
      <w:pPr>
        <w:spacing w:before="567"/>
        <w:contextualSpacing/>
        <w:jc w:val="both"/>
        <w:rPr>
          <w:b/>
          <w:sz w:val="22"/>
          <w:szCs w:val="22"/>
        </w:rPr>
      </w:pPr>
      <w:r>
        <w:rPr>
          <w:b/>
          <w:sz w:val="22"/>
          <w:szCs w:val="22"/>
        </w:rPr>
        <w:t>2.1.1</w:t>
      </w:r>
      <w:proofErr w:type="gramStart"/>
      <w:r>
        <w:rPr>
          <w:b/>
          <w:sz w:val="22"/>
          <w:szCs w:val="22"/>
        </w:rPr>
        <w:tab/>
        <w:t xml:space="preserve">  Sub</w:t>
      </w:r>
      <w:proofErr w:type="gramEnd"/>
      <w:r>
        <w:rPr>
          <w:b/>
          <w:sz w:val="22"/>
          <w:szCs w:val="22"/>
        </w:rPr>
        <w:t>-sub section</w:t>
      </w:r>
    </w:p>
    <w:p w14:paraId="1D6D59E3" w14:textId="77777777" w:rsidR="000D1CD7" w:rsidRPr="00182972" w:rsidRDefault="00182972" w:rsidP="00981E5E">
      <w:pPr>
        <w:spacing w:before="567"/>
        <w:contextualSpacing/>
        <w:jc w:val="both"/>
        <w:rPr>
          <w:bCs/>
          <w:sz w:val="22"/>
          <w:szCs w:val="22"/>
        </w:rPr>
      </w:pPr>
      <w:r w:rsidRPr="00182972">
        <w:rPr>
          <w:bCs/>
          <w:sz w:val="22"/>
          <w:szCs w:val="22"/>
        </w:rPr>
        <w:t>Use font 11 for section and sub-section titles</w:t>
      </w:r>
    </w:p>
    <w:p w14:paraId="071E1F01" w14:textId="77777777" w:rsidR="00EC33E9" w:rsidRDefault="00EC33E9" w:rsidP="00981E5E">
      <w:pPr>
        <w:spacing w:before="567"/>
        <w:contextualSpacing/>
        <w:jc w:val="both"/>
        <w:rPr>
          <w:b/>
          <w:sz w:val="22"/>
          <w:szCs w:val="22"/>
        </w:rPr>
      </w:pPr>
    </w:p>
    <w:p w14:paraId="29980C0F" w14:textId="77777777" w:rsidR="000D1CD7" w:rsidRDefault="000D1CD7" w:rsidP="00981E5E">
      <w:pPr>
        <w:spacing w:before="567"/>
        <w:contextualSpacing/>
        <w:jc w:val="both"/>
        <w:rPr>
          <w:b/>
          <w:bCs/>
        </w:rPr>
      </w:pPr>
      <w:r>
        <w:rPr>
          <w:b/>
          <w:bCs/>
        </w:rPr>
        <w:t xml:space="preserve">3    </w:t>
      </w:r>
      <w:r>
        <w:rPr>
          <w:b/>
          <w:bCs/>
        </w:rPr>
        <w:tab/>
        <w:t xml:space="preserve">Mathematics Formula </w:t>
      </w:r>
      <w:proofErr w:type="gramStart"/>
      <w:r>
        <w:rPr>
          <w:b/>
          <w:bCs/>
        </w:rPr>
        <w:t>and  Equations</w:t>
      </w:r>
      <w:proofErr w:type="gramEnd"/>
    </w:p>
    <w:p w14:paraId="491352BF" w14:textId="77777777" w:rsidR="000D1CD7" w:rsidRDefault="000D1CD7" w:rsidP="00981E5E">
      <w:pPr>
        <w:spacing w:before="567"/>
        <w:contextualSpacing/>
        <w:jc w:val="both"/>
        <w:rPr>
          <w:b/>
          <w:bCs/>
          <w:sz w:val="22"/>
          <w:szCs w:val="22"/>
        </w:rPr>
      </w:pPr>
    </w:p>
    <w:p w14:paraId="055A452E" w14:textId="77777777" w:rsidR="000D1CD7" w:rsidRDefault="000D1CD7" w:rsidP="00981E5E">
      <w:pPr>
        <w:spacing w:before="567"/>
        <w:contextualSpacing/>
        <w:jc w:val="both"/>
        <w:rPr>
          <w:bCs/>
          <w:sz w:val="22"/>
          <w:szCs w:val="22"/>
        </w:rPr>
      </w:pPr>
      <w:r>
        <w:rPr>
          <w:bCs/>
          <w:sz w:val="22"/>
          <w:szCs w:val="22"/>
        </w:rPr>
        <w:t xml:space="preserve">Math </w:t>
      </w:r>
      <w:proofErr w:type="gramStart"/>
      <w:r>
        <w:rPr>
          <w:bCs/>
          <w:sz w:val="22"/>
          <w:szCs w:val="22"/>
        </w:rPr>
        <w:t>Type  should</w:t>
      </w:r>
      <w:proofErr w:type="gramEnd"/>
      <w:r>
        <w:rPr>
          <w:bCs/>
          <w:sz w:val="22"/>
          <w:szCs w:val="22"/>
        </w:rPr>
        <w:t xml:space="preserve"> be used   for  mathematics     symbols  and    formulae.</w:t>
      </w:r>
    </w:p>
    <w:p w14:paraId="731C9660" w14:textId="77777777" w:rsidR="000D1CD7" w:rsidRDefault="000D1CD7" w:rsidP="00981E5E">
      <w:pPr>
        <w:spacing w:before="567"/>
        <w:contextualSpacing/>
        <w:jc w:val="both"/>
        <w:rPr>
          <w:b/>
          <w:bCs/>
          <w:sz w:val="22"/>
          <w:szCs w:val="22"/>
        </w:rPr>
      </w:pPr>
    </w:p>
    <w:p w14:paraId="2AC1E892" w14:textId="77777777" w:rsidR="000D1CD7" w:rsidRDefault="000D1CD7" w:rsidP="00981E5E">
      <w:pPr>
        <w:spacing w:before="567"/>
        <w:contextualSpacing/>
        <w:jc w:val="both"/>
        <w:rPr>
          <w:sz w:val="22"/>
          <w:szCs w:val="22"/>
        </w:rPr>
      </w:pPr>
    </w:p>
    <w:p w14:paraId="6C040114" w14:textId="77777777" w:rsidR="000D1CD7" w:rsidRDefault="000D1CD7" w:rsidP="00981E5E">
      <w:pPr>
        <w:spacing w:before="567"/>
        <w:contextualSpacing/>
        <w:jc w:val="both"/>
        <w:rPr>
          <w:sz w:val="22"/>
          <w:szCs w:val="22"/>
        </w:rPr>
      </w:pPr>
      <w:r>
        <w:rPr>
          <w:b/>
        </w:rPr>
        <w:t xml:space="preserve">4          </w:t>
      </w:r>
      <w:proofErr w:type="gramStart"/>
      <w:r>
        <w:rPr>
          <w:b/>
        </w:rPr>
        <w:t>Numbering  Equations</w:t>
      </w:r>
      <w:proofErr w:type="gramEnd"/>
    </w:p>
    <w:p w14:paraId="70AA4683" w14:textId="77777777" w:rsidR="000D1CD7" w:rsidRDefault="000D1CD7" w:rsidP="00981E5E">
      <w:pPr>
        <w:spacing w:before="567"/>
        <w:contextualSpacing/>
        <w:jc w:val="both"/>
        <w:rPr>
          <w:sz w:val="22"/>
          <w:szCs w:val="22"/>
        </w:rPr>
      </w:pPr>
    </w:p>
    <w:p w14:paraId="4F5FFF4F" w14:textId="77777777" w:rsidR="000D1CD7" w:rsidRDefault="000D1CD7" w:rsidP="00981E5E">
      <w:pPr>
        <w:spacing w:before="567"/>
        <w:contextualSpacing/>
        <w:jc w:val="both"/>
        <w:rPr>
          <w:sz w:val="22"/>
          <w:szCs w:val="22"/>
        </w:rPr>
      </w:pPr>
      <w:r>
        <w:rPr>
          <w:sz w:val="22"/>
          <w:szCs w:val="22"/>
        </w:rPr>
        <w:t xml:space="preserve">Numbering of equations, if any, should be done sequentially using Arabic </w:t>
      </w:r>
      <w:proofErr w:type="gramStart"/>
      <w:r w:rsidR="008A6CDD">
        <w:rPr>
          <w:sz w:val="22"/>
          <w:szCs w:val="22"/>
        </w:rPr>
        <w:t>( (</w:t>
      </w:r>
      <w:proofErr w:type="gramEnd"/>
      <w:r w:rsidR="008A6CDD">
        <w:rPr>
          <w:sz w:val="22"/>
          <w:szCs w:val="22"/>
        </w:rPr>
        <w:t xml:space="preserve">1), (2), (3), …) </w:t>
      </w:r>
      <w:r>
        <w:rPr>
          <w:sz w:val="22"/>
          <w:szCs w:val="22"/>
        </w:rPr>
        <w:t>numeral through-out the paper and not according to sections nor to subsections. Only the equations that you want to refer to should be numbered.</w:t>
      </w:r>
    </w:p>
    <w:p w14:paraId="30D24CF2" w14:textId="77777777" w:rsidR="00EC33E9" w:rsidRDefault="00EC33E9" w:rsidP="00981E5E">
      <w:pPr>
        <w:spacing w:before="567"/>
        <w:contextualSpacing/>
        <w:jc w:val="both"/>
        <w:rPr>
          <w:sz w:val="22"/>
          <w:szCs w:val="22"/>
        </w:rPr>
      </w:pPr>
    </w:p>
    <w:p w14:paraId="0EDEB230" w14:textId="77777777" w:rsidR="00EC33E9" w:rsidRDefault="00EC33E9" w:rsidP="00981E5E">
      <w:pPr>
        <w:spacing w:before="567"/>
        <w:contextualSpacing/>
        <w:jc w:val="both"/>
        <w:rPr>
          <w:sz w:val="22"/>
          <w:szCs w:val="22"/>
        </w:rPr>
      </w:pPr>
    </w:p>
    <w:p w14:paraId="10669FDA" w14:textId="77777777" w:rsidR="000D1CD7" w:rsidRDefault="000D1CD7" w:rsidP="00981E5E">
      <w:pPr>
        <w:spacing w:before="567"/>
        <w:contextualSpacing/>
        <w:jc w:val="both"/>
        <w:rPr>
          <w:b/>
        </w:rPr>
      </w:pPr>
      <w:r>
        <w:rPr>
          <w:b/>
        </w:rPr>
        <w:t>5</w:t>
      </w:r>
      <w:r>
        <w:rPr>
          <w:b/>
        </w:rPr>
        <w:tab/>
        <w:t>Theorem-Like Environment</w:t>
      </w:r>
    </w:p>
    <w:p w14:paraId="4C0F1B74" w14:textId="77777777" w:rsidR="000D1CD7" w:rsidRDefault="000D1CD7" w:rsidP="00981E5E">
      <w:pPr>
        <w:spacing w:before="567"/>
        <w:contextualSpacing/>
        <w:jc w:val="both"/>
        <w:rPr>
          <w:b/>
          <w:sz w:val="22"/>
          <w:szCs w:val="22"/>
        </w:rPr>
      </w:pPr>
    </w:p>
    <w:p w14:paraId="7A9CFFE3" w14:textId="77777777" w:rsidR="000D1CD7" w:rsidRDefault="000D1CD7" w:rsidP="00981E5E">
      <w:pPr>
        <w:spacing w:before="567"/>
        <w:contextualSpacing/>
        <w:jc w:val="both"/>
        <w:rPr>
          <w:sz w:val="22"/>
          <w:szCs w:val="22"/>
        </w:rPr>
      </w:pPr>
      <w:r>
        <w:rPr>
          <w:sz w:val="22"/>
          <w:szCs w:val="22"/>
        </w:rPr>
        <w:t>The</w:t>
      </w:r>
      <w:r w:rsidR="0063180F">
        <w:rPr>
          <w:sz w:val="22"/>
          <w:szCs w:val="22"/>
        </w:rPr>
        <w:t>o</w:t>
      </w:r>
      <w:r>
        <w:rPr>
          <w:sz w:val="22"/>
          <w:szCs w:val="22"/>
        </w:rPr>
        <w:t>rem-like environment given in the preamble should be used. For example:</w:t>
      </w:r>
    </w:p>
    <w:p w14:paraId="7411A3FE" w14:textId="77777777" w:rsidR="000D1CD7" w:rsidRDefault="000D1CD7" w:rsidP="00981E5E">
      <w:pPr>
        <w:spacing w:before="567"/>
        <w:contextualSpacing/>
        <w:jc w:val="both"/>
        <w:rPr>
          <w:sz w:val="22"/>
          <w:szCs w:val="22"/>
        </w:rPr>
      </w:pPr>
      <w:r>
        <w:rPr>
          <w:b/>
          <w:sz w:val="22"/>
          <w:szCs w:val="22"/>
        </w:rPr>
        <w:lastRenderedPageBreak/>
        <w:t>Deﬁnition 1</w:t>
      </w:r>
      <w:r>
        <w:rPr>
          <w:sz w:val="22"/>
          <w:szCs w:val="22"/>
        </w:rPr>
        <w:t xml:space="preserve"> This is my ﬁrst deﬁnition.</w:t>
      </w:r>
    </w:p>
    <w:p w14:paraId="63CD4347" w14:textId="77777777" w:rsidR="000D1CD7" w:rsidRDefault="000D1CD7" w:rsidP="00981E5E">
      <w:pPr>
        <w:spacing w:before="567"/>
        <w:contextualSpacing/>
        <w:jc w:val="both"/>
        <w:rPr>
          <w:sz w:val="22"/>
          <w:szCs w:val="22"/>
        </w:rPr>
      </w:pPr>
      <w:r>
        <w:rPr>
          <w:b/>
          <w:sz w:val="22"/>
          <w:szCs w:val="22"/>
        </w:rPr>
        <w:t>Proposition 1</w:t>
      </w:r>
      <w:r>
        <w:rPr>
          <w:sz w:val="22"/>
          <w:szCs w:val="22"/>
        </w:rPr>
        <w:t xml:space="preserve"> This is my ﬁrst proposition.</w:t>
      </w:r>
    </w:p>
    <w:p w14:paraId="549AEC4F" w14:textId="77777777" w:rsidR="000D1CD7" w:rsidRDefault="000D1CD7" w:rsidP="00981E5E">
      <w:pPr>
        <w:spacing w:before="567"/>
        <w:contextualSpacing/>
        <w:jc w:val="both"/>
        <w:rPr>
          <w:sz w:val="22"/>
          <w:szCs w:val="22"/>
        </w:rPr>
      </w:pPr>
    </w:p>
    <w:p w14:paraId="566873A8" w14:textId="77777777" w:rsidR="000D1CD7" w:rsidRDefault="000D1CD7" w:rsidP="00EA7458">
      <w:pPr>
        <w:tabs>
          <w:tab w:val="right" w:pos="8554"/>
        </w:tabs>
        <w:spacing w:before="567"/>
        <w:contextualSpacing/>
        <w:jc w:val="both"/>
        <w:rPr>
          <w:sz w:val="22"/>
          <w:szCs w:val="22"/>
        </w:rPr>
      </w:pPr>
      <w:r>
        <w:rPr>
          <w:b/>
          <w:sz w:val="22"/>
          <w:szCs w:val="22"/>
        </w:rPr>
        <w:t>Proof</w:t>
      </w:r>
      <w:r>
        <w:rPr>
          <w:sz w:val="22"/>
          <w:szCs w:val="22"/>
        </w:rPr>
        <w:t xml:space="preserve"> The proof of my ﬁrst proposition begins here.</w:t>
      </w:r>
      <w:r w:rsidR="00EA7458">
        <w:rPr>
          <w:sz w:val="22"/>
          <w:szCs w:val="22"/>
        </w:rPr>
        <w:tab/>
      </w:r>
    </w:p>
    <w:p w14:paraId="0029CF86" w14:textId="77777777" w:rsidR="000D1CD7" w:rsidRDefault="000D1CD7" w:rsidP="00981E5E">
      <w:pPr>
        <w:spacing w:before="567"/>
        <w:ind w:left="274"/>
        <w:contextualSpacing/>
        <w:jc w:val="both"/>
        <w:rPr>
          <w:sz w:val="22"/>
          <w:szCs w:val="22"/>
        </w:rPr>
      </w:pPr>
      <w:r>
        <w:rPr>
          <w:sz w:val="22"/>
          <w:szCs w:val="22"/>
        </w:rPr>
        <w:t>. . .</w:t>
      </w:r>
    </w:p>
    <w:p w14:paraId="5F0AF2D6" w14:textId="77777777" w:rsidR="000D1CD7" w:rsidRDefault="000D1CD7" w:rsidP="00981E5E">
      <w:pPr>
        <w:spacing w:before="567"/>
        <w:ind w:firstLine="274"/>
        <w:contextualSpacing/>
        <w:jc w:val="both"/>
        <w:rPr>
          <w:sz w:val="22"/>
          <w:szCs w:val="22"/>
        </w:rPr>
      </w:pPr>
      <w:r>
        <w:rPr>
          <w:sz w:val="22"/>
          <w:szCs w:val="22"/>
        </w:rPr>
        <w:t>This is the end of the proof of my preposition. It ends with the symbol.</w:t>
      </w:r>
    </w:p>
    <w:p w14:paraId="4212ED8F" w14:textId="77777777" w:rsidR="000D1CD7" w:rsidRDefault="000D1CD7" w:rsidP="00981E5E">
      <w:pPr>
        <w:spacing w:before="567"/>
        <w:contextualSpacing/>
        <w:jc w:val="both"/>
        <w:rPr>
          <w:sz w:val="22"/>
          <w:szCs w:val="22"/>
        </w:rPr>
      </w:pPr>
    </w:p>
    <w:p w14:paraId="6B306BCD" w14:textId="77777777" w:rsidR="000D1CD7" w:rsidRDefault="000D1CD7" w:rsidP="00981E5E">
      <w:pPr>
        <w:spacing w:before="567"/>
        <w:contextualSpacing/>
        <w:jc w:val="both"/>
        <w:rPr>
          <w:sz w:val="22"/>
          <w:szCs w:val="22"/>
        </w:rPr>
      </w:pPr>
      <w:r>
        <w:rPr>
          <w:b/>
          <w:sz w:val="22"/>
          <w:szCs w:val="22"/>
        </w:rPr>
        <w:t>Theorem 1</w:t>
      </w:r>
      <w:r>
        <w:rPr>
          <w:sz w:val="22"/>
          <w:szCs w:val="22"/>
        </w:rPr>
        <w:t xml:space="preserve"> This is my ﬁrst theorem.</w:t>
      </w:r>
    </w:p>
    <w:p w14:paraId="3BA4840B" w14:textId="77777777" w:rsidR="000D1CD7" w:rsidRDefault="000D1CD7" w:rsidP="00981E5E">
      <w:pPr>
        <w:spacing w:before="567"/>
        <w:contextualSpacing/>
        <w:jc w:val="both"/>
        <w:rPr>
          <w:sz w:val="22"/>
          <w:szCs w:val="22"/>
        </w:rPr>
      </w:pPr>
    </w:p>
    <w:p w14:paraId="316A7B7B" w14:textId="77777777" w:rsidR="000D1CD7" w:rsidRDefault="000D1CD7" w:rsidP="00981E5E">
      <w:pPr>
        <w:spacing w:before="567"/>
        <w:contextualSpacing/>
        <w:jc w:val="both"/>
        <w:rPr>
          <w:sz w:val="22"/>
          <w:szCs w:val="22"/>
        </w:rPr>
      </w:pPr>
      <w:r>
        <w:rPr>
          <w:b/>
          <w:sz w:val="22"/>
          <w:szCs w:val="22"/>
        </w:rPr>
        <w:t>Proof</w:t>
      </w:r>
      <w:r>
        <w:rPr>
          <w:sz w:val="22"/>
          <w:szCs w:val="22"/>
        </w:rPr>
        <w:t xml:space="preserve"> The proof of my ﬁrst theorem begins here.</w:t>
      </w:r>
    </w:p>
    <w:p w14:paraId="5D0FDD39" w14:textId="77777777" w:rsidR="000D1CD7" w:rsidRDefault="000D1CD7" w:rsidP="00981E5E">
      <w:pPr>
        <w:spacing w:before="567"/>
        <w:ind w:left="360"/>
        <w:contextualSpacing/>
        <w:jc w:val="both"/>
        <w:rPr>
          <w:sz w:val="22"/>
          <w:szCs w:val="22"/>
        </w:rPr>
      </w:pPr>
      <w:r>
        <w:rPr>
          <w:sz w:val="22"/>
          <w:szCs w:val="22"/>
        </w:rPr>
        <w:t>. . .</w:t>
      </w:r>
    </w:p>
    <w:p w14:paraId="44A6AEBF" w14:textId="77777777" w:rsidR="000D1CD7" w:rsidRDefault="000D1CD7" w:rsidP="00981E5E">
      <w:pPr>
        <w:spacing w:before="567"/>
        <w:ind w:firstLine="360"/>
        <w:contextualSpacing/>
        <w:jc w:val="both"/>
        <w:rPr>
          <w:sz w:val="22"/>
          <w:szCs w:val="22"/>
        </w:rPr>
      </w:pPr>
      <w:r>
        <w:rPr>
          <w:sz w:val="22"/>
          <w:szCs w:val="22"/>
        </w:rPr>
        <w:t>This is the end of the proof of my theorem. It ends with the symbol.</w:t>
      </w:r>
    </w:p>
    <w:p w14:paraId="498AA376" w14:textId="77777777" w:rsidR="000D1CD7" w:rsidRDefault="000D1CD7" w:rsidP="00981E5E">
      <w:pPr>
        <w:spacing w:before="567"/>
        <w:contextualSpacing/>
        <w:jc w:val="both"/>
        <w:rPr>
          <w:sz w:val="22"/>
          <w:szCs w:val="22"/>
        </w:rPr>
      </w:pPr>
    </w:p>
    <w:p w14:paraId="66ADCA0B" w14:textId="77777777" w:rsidR="000D1CD7" w:rsidRDefault="000D1CD7" w:rsidP="00981E5E">
      <w:pPr>
        <w:spacing w:before="567"/>
        <w:contextualSpacing/>
        <w:jc w:val="both"/>
        <w:rPr>
          <w:sz w:val="22"/>
          <w:szCs w:val="22"/>
        </w:rPr>
      </w:pPr>
    </w:p>
    <w:p w14:paraId="342D0294" w14:textId="77777777" w:rsidR="000D1CD7" w:rsidRDefault="000D1CD7" w:rsidP="00981E5E">
      <w:pPr>
        <w:spacing w:before="567"/>
        <w:contextualSpacing/>
        <w:jc w:val="both"/>
        <w:rPr>
          <w:b/>
        </w:rPr>
      </w:pPr>
      <w:r>
        <w:rPr>
          <w:b/>
        </w:rPr>
        <w:t>6</w:t>
      </w:r>
      <w:r>
        <w:rPr>
          <w:b/>
        </w:rPr>
        <w:tab/>
        <w:t>Table</w:t>
      </w:r>
    </w:p>
    <w:p w14:paraId="3DC8C7E6" w14:textId="77777777" w:rsidR="000D1CD7" w:rsidRDefault="000D1CD7" w:rsidP="00981E5E">
      <w:pPr>
        <w:spacing w:before="567"/>
        <w:contextualSpacing/>
        <w:jc w:val="both"/>
        <w:rPr>
          <w:b/>
          <w:sz w:val="22"/>
          <w:szCs w:val="22"/>
        </w:rPr>
      </w:pPr>
    </w:p>
    <w:p w14:paraId="5AA99E1E" w14:textId="77777777" w:rsidR="000D1CD7" w:rsidRDefault="000D1CD7" w:rsidP="00981E5E">
      <w:pPr>
        <w:spacing w:before="567"/>
        <w:contextualSpacing/>
        <w:jc w:val="both"/>
        <w:rPr>
          <w:sz w:val="22"/>
          <w:szCs w:val="22"/>
        </w:rPr>
      </w:pPr>
      <w:r>
        <w:rPr>
          <w:sz w:val="22"/>
          <w:szCs w:val="22"/>
        </w:rPr>
        <w:t xml:space="preserve">A table should be referred to in the paper and the table must appear after it has been referred to. Caption for table is at the top the table; for </w:t>
      </w:r>
      <w:proofErr w:type="gramStart"/>
      <w:r>
        <w:rPr>
          <w:sz w:val="22"/>
          <w:szCs w:val="22"/>
        </w:rPr>
        <w:t>example</w:t>
      </w:r>
      <w:proofErr w:type="gramEnd"/>
      <w:r>
        <w:rPr>
          <w:sz w:val="22"/>
          <w:szCs w:val="22"/>
        </w:rPr>
        <w:t xml:space="preserve"> see Table 1.</w:t>
      </w:r>
    </w:p>
    <w:p w14:paraId="3823BD64" w14:textId="77777777" w:rsidR="000D1CD7" w:rsidRDefault="000D1CD7" w:rsidP="00981E5E">
      <w:pPr>
        <w:spacing w:before="567"/>
        <w:contextualSpacing/>
        <w:jc w:val="both"/>
        <w:rPr>
          <w:sz w:val="22"/>
          <w:szCs w:val="22"/>
        </w:rPr>
      </w:pPr>
    </w:p>
    <w:p w14:paraId="4E256CA9" w14:textId="77777777" w:rsidR="000D1CD7" w:rsidRDefault="000D1CD7" w:rsidP="00981E5E">
      <w:pPr>
        <w:contextualSpacing/>
        <w:jc w:val="center"/>
        <w:rPr>
          <w:sz w:val="22"/>
          <w:szCs w:val="22"/>
        </w:rPr>
      </w:pPr>
      <w:r>
        <w:rPr>
          <w:sz w:val="22"/>
          <w:szCs w:val="22"/>
        </w:rPr>
        <w:t>Table 1: Presentations Schedule</w:t>
      </w:r>
    </w:p>
    <w:p w14:paraId="0CC6663D" w14:textId="77777777" w:rsidR="000D1CD7" w:rsidRDefault="000D1CD7" w:rsidP="00981E5E">
      <w:pPr>
        <w:contextualSpacing/>
        <w:jc w:val="center"/>
        <w:rPr>
          <w:sz w:val="22"/>
          <w:szCs w:val="22"/>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9"/>
        <w:gridCol w:w="2842"/>
        <w:gridCol w:w="3063"/>
      </w:tblGrid>
      <w:tr w:rsidR="000D1CD7" w14:paraId="3F05B5EC" w14:textId="77777777">
        <w:trPr>
          <w:trHeight w:val="381"/>
          <w:jc w:val="center"/>
        </w:trPr>
        <w:tc>
          <w:tcPr>
            <w:tcW w:w="1109" w:type="dxa"/>
          </w:tcPr>
          <w:p w14:paraId="324CF9A5" w14:textId="77777777" w:rsidR="000D1CD7" w:rsidRDefault="000D1CD7" w:rsidP="00981E5E">
            <w:pPr>
              <w:contextualSpacing/>
              <w:rPr>
                <w:sz w:val="22"/>
                <w:szCs w:val="22"/>
              </w:rPr>
            </w:pPr>
            <w:r>
              <w:rPr>
                <w:sz w:val="22"/>
                <w:szCs w:val="22"/>
              </w:rPr>
              <w:t>Date</w:t>
            </w:r>
          </w:p>
        </w:tc>
        <w:tc>
          <w:tcPr>
            <w:tcW w:w="2842" w:type="dxa"/>
          </w:tcPr>
          <w:p w14:paraId="4E11ED5B" w14:textId="77777777" w:rsidR="000D1CD7" w:rsidRDefault="000D1CD7" w:rsidP="00981E5E">
            <w:pPr>
              <w:contextualSpacing/>
              <w:rPr>
                <w:sz w:val="22"/>
                <w:szCs w:val="22"/>
              </w:rPr>
            </w:pPr>
            <w:r>
              <w:rPr>
                <w:sz w:val="22"/>
                <w:szCs w:val="22"/>
              </w:rPr>
              <w:t>Title</w:t>
            </w:r>
          </w:p>
        </w:tc>
        <w:tc>
          <w:tcPr>
            <w:tcW w:w="3063" w:type="dxa"/>
          </w:tcPr>
          <w:p w14:paraId="20CBA1AA" w14:textId="77777777" w:rsidR="000D1CD7" w:rsidRDefault="000D1CD7" w:rsidP="00981E5E">
            <w:pPr>
              <w:contextualSpacing/>
              <w:rPr>
                <w:sz w:val="22"/>
                <w:szCs w:val="22"/>
              </w:rPr>
            </w:pPr>
            <w:r>
              <w:rPr>
                <w:sz w:val="22"/>
                <w:szCs w:val="22"/>
              </w:rPr>
              <w:t>Presenters</w:t>
            </w:r>
          </w:p>
        </w:tc>
      </w:tr>
      <w:tr w:rsidR="000D1CD7" w14:paraId="6AF5AB3E" w14:textId="77777777">
        <w:trPr>
          <w:trHeight w:val="288"/>
          <w:jc w:val="center"/>
        </w:trPr>
        <w:tc>
          <w:tcPr>
            <w:tcW w:w="1109" w:type="dxa"/>
          </w:tcPr>
          <w:p w14:paraId="5920FD4B" w14:textId="77777777" w:rsidR="000D1CD7" w:rsidRDefault="000D1CD7" w:rsidP="00981E5E">
            <w:pPr>
              <w:contextualSpacing/>
              <w:rPr>
                <w:sz w:val="22"/>
                <w:szCs w:val="22"/>
              </w:rPr>
            </w:pPr>
            <w:r>
              <w:rPr>
                <w:sz w:val="22"/>
                <w:szCs w:val="22"/>
              </w:rPr>
              <w:t>7/4/2010</w:t>
            </w:r>
          </w:p>
        </w:tc>
        <w:tc>
          <w:tcPr>
            <w:tcW w:w="2842" w:type="dxa"/>
          </w:tcPr>
          <w:p w14:paraId="61A208ED" w14:textId="77777777" w:rsidR="000D1CD7" w:rsidRDefault="000D1CD7" w:rsidP="00981E5E">
            <w:pPr>
              <w:contextualSpacing/>
              <w:rPr>
                <w:sz w:val="22"/>
                <w:szCs w:val="22"/>
              </w:rPr>
            </w:pPr>
            <w:r>
              <w:rPr>
                <w:sz w:val="22"/>
                <w:szCs w:val="22"/>
              </w:rPr>
              <w:t>Video Presentation “Fer-mat’s Last Theorem”</w:t>
            </w:r>
          </w:p>
        </w:tc>
        <w:tc>
          <w:tcPr>
            <w:tcW w:w="3063" w:type="dxa"/>
          </w:tcPr>
          <w:p w14:paraId="203D4E68" w14:textId="77777777" w:rsidR="000D1CD7" w:rsidRDefault="000D1CD7" w:rsidP="00981E5E">
            <w:pPr>
              <w:contextualSpacing/>
              <w:rPr>
                <w:sz w:val="22"/>
                <w:szCs w:val="22"/>
              </w:rPr>
            </w:pPr>
          </w:p>
        </w:tc>
      </w:tr>
      <w:tr w:rsidR="000D1CD7" w14:paraId="20751B16" w14:textId="77777777">
        <w:trPr>
          <w:trHeight w:val="288"/>
          <w:jc w:val="center"/>
        </w:trPr>
        <w:tc>
          <w:tcPr>
            <w:tcW w:w="1109" w:type="dxa"/>
          </w:tcPr>
          <w:p w14:paraId="6DB763F4" w14:textId="77777777" w:rsidR="000D1CD7" w:rsidRDefault="000D1CD7" w:rsidP="00981E5E">
            <w:pPr>
              <w:contextualSpacing/>
              <w:rPr>
                <w:sz w:val="22"/>
                <w:szCs w:val="22"/>
              </w:rPr>
            </w:pPr>
            <w:r>
              <w:rPr>
                <w:sz w:val="22"/>
                <w:szCs w:val="22"/>
              </w:rPr>
              <w:t>21/4/2010</w:t>
            </w:r>
          </w:p>
        </w:tc>
        <w:tc>
          <w:tcPr>
            <w:tcW w:w="2842" w:type="dxa"/>
          </w:tcPr>
          <w:p w14:paraId="2F82805A" w14:textId="77777777" w:rsidR="000D1CD7" w:rsidRDefault="000D1CD7" w:rsidP="00981E5E">
            <w:pPr>
              <w:contextualSpacing/>
              <w:rPr>
                <w:sz w:val="22"/>
                <w:szCs w:val="22"/>
              </w:rPr>
            </w:pPr>
            <w:proofErr w:type="spellStart"/>
            <w:r>
              <w:rPr>
                <w:sz w:val="22"/>
                <w:szCs w:val="22"/>
              </w:rPr>
              <w:t>Nussabum’s</w:t>
            </w:r>
            <w:proofErr w:type="spellEnd"/>
            <w:r>
              <w:rPr>
                <w:sz w:val="22"/>
                <w:szCs w:val="22"/>
              </w:rPr>
              <w:t xml:space="preserve"> Contributions</w:t>
            </w:r>
          </w:p>
          <w:p w14:paraId="3C82C826" w14:textId="77777777" w:rsidR="000D1CD7" w:rsidRDefault="000D1CD7" w:rsidP="00981E5E">
            <w:pPr>
              <w:contextualSpacing/>
              <w:rPr>
                <w:b/>
                <w:sz w:val="22"/>
                <w:szCs w:val="22"/>
              </w:rPr>
            </w:pPr>
            <w:r>
              <w:rPr>
                <w:sz w:val="22"/>
                <w:szCs w:val="22"/>
              </w:rPr>
              <w:t xml:space="preserve">in </w:t>
            </w:r>
            <w:proofErr w:type="spellStart"/>
            <w:r>
              <w:rPr>
                <w:sz w:val="22"/>
                <w:szCs w:val="22"/>
              </w:rPr>
              <w:t>Addative</w:t>
            </w:r>
            <w:proofErr w:type="spellEnd"/>
            <w:r>
              <w:rPr>
                <w:sz w:val="22"/>
                <w:szCs w:val="22"/>
              </w:rPr>
              <w:t xml:space="preserve"> Control Theory</w:t>
            </w:r>
          </w:p>
        </w:tc>
        <w:tc>
          <w:tcPr>
            <w:tcW w:w="3063" w:type="dxa"/>
          </w:tcPr>
          <w:p w14:paraId="00453047" w14:textId="77777777" w:rsidR="000D1CD7" w:rsidRDefault="000D1CD7" w:rsidP="00981E5E">
            <w:pPr>
              <w:contextualSpacing/>
              <w:rPr>
                <w:sz w:val="22"/>
                <w:szCs w:val="22"/>
              </w:rPr>
            </w:pPr>
            <w:r>
              <w:rPr>
                <w:sz w:val="22"/>
                <w:szCs w:val="22"/>
              </w:rPr>
              <w:t xml:space="preserve">Assoc. Prof. Dr. </w:t>
            </w:r>
            <w:proofErr w:type="spellStart"/>
            <w:r>
              <w:rPr>
                <w:sz w:val="22"/>
                <w:szCs w:val="22"/>
              </w:rPr>
              <w:t>Zulkiﬂi</w:t>
            </w:r>
            <w:proofErr w:type="spellEnd"/>
            <w:r>
              <w:rPr>
                <w:sz w:val="22"/>
                <w:szCs w:val="22"/>
              </w:rPr>
              <w:t xml:space="preserve"> </w:t>
            </w:r>
            <w:proofErr w:type="spellStart"/>
            <w:r>
              <w:rPr>
                <w:sz w:val="22"/>
                <w:szCs w:val="22"/>
              </w:rPr>
              <w:t>Yaa</w:t>
            </w:r>
            <w:proofErr w:type="spellEnd"/>
            <w:r>
              <w:rPr>
                <w:sz w:val="22"/>
                <w:szCs w:val="22"/>
              </w:rPr>
              <w:t>-</w:t>
            </w:r>
          </w:p>
          <w:p w14:paraId="7959B86E" w14:textId="77777777" w:rsidR="000D1CD7" w:rsidRDefault="000D1CD7" w:rsidP="00981E5E">
            <w:pPr>
              <w:contextualSpacing/>
              <w:rPr>
                <w:sz w:val="22"/>
                <w:szCs w:val="22"/>
              </w:rPr>
            </w:pPr>
            <w:r>
              <w:rPr>
                <w:sz w:val="22"/>
                <w:szCs w:val="22"/>
              </w:rPr>
              <w:t xml:space="preserve">cob &amp; Assoc. Prof. Dr. </w:t>
            </w:r>
            <w:proofErr w:type="spellStart"/>
            <w:r>
              <w:rPr>
                <w:sz w:val="22"/>
                <w:szCs w:val="22"/>
              </w:rPr>
              <w:t>Mohd</w:t>
            </w:r>
            <w:proofErr w:type="spellEnd"/>
            <w:r>
              <w:rPr>
                <w:sz w:val="22"/>
                <w:szCs w:val="22"/>
              </w:rPr>
              <w:t>.</w:t>
            </w:r>
          </w:p>
          <w:p w14:paraId="02054D5A" w14:textId="77777777" w:rsidR="000D1CD7" w:rsidRDefault="000D1CD7" w:rsidP="00981E5E">
            <w:pPr>
              <w:contextualSpacing/>
              <w:rPr>
                <w:sz w:val="22"/>
                <w:szCs w:val="22"/>
              </w:rPr>
            </w:pPr>
            <w:r>
              <w:rPr>
                <w:sz w:val="22"/>
                <w:szCs w:val="22"/>
              </w:rPr>
              <w:t>Ismail Abdul Aziz</w:t>
            </w:r>
          </w:p>
        </w:tc>
      </w:tr>
      <w:tr w:rsidR="000D1CD7" w14:paraId="3D390E6B" w14:textId="77777777">
        <w:trPr>
          <w:trHeight w:val="288"/>
          <w:jc w:val="center"/>
        </w:trPr>
        <w:tc>
          <w:tcPr>
            <w:tcW w:w="1109" w:type="dxa"/>
          </w:tcPr>
          <w:p w14:paraId="479CE6F9" w14:textId="77777777" w:rsidR="000D1CD7" w:rsidRDefault="000D1CD7" w:rsidP="00981E5E">
            <w:pPr>
              <w:contextualSpacing/>
              <w:rPr>
                <w:sz w:val="22"/>
                <w:szCs w:val="22"/>
              </w:rPr>
            </w:pPr>
            <w:r>
              <w:rPr>
                <w:sz w:val="22"/>
                <w:szCs w:val="22"/>
              </w:rPr>
              <w:t>3/5/2010</w:t>
            </w:r>
          </w:p>
        </w:tc>
        <w:tc>
          <w:tcPr>
            <w:tcW w:w="2842" w:type="dxa"/>
          </w:tcPr>
          <w:p w14:paraId="6955AFFA" w14:textId="77777777" w:rsidR="000D1CD7" w:rsidRDefault="000D1CD7" w:rsidP="00981E5E">
            <w:pPr>
              <w:contextualSpacing/>
              <w:rPr>
                <w:sz w:val="22"/>
                <w:szCs w:val="22"/>
              </w:rPr>
            </w:pPr>
            <w:r>
              <w:rPr>
                <w:sz w:val="22"/>
                <w:szCs w:val="22"/>
              </w:rPr>
              <w:t>Relationship between Fuzzy</w:t>
            </w:r>
          </w:p>
          <w:p w14:paraId="174CFBA4" w14:textId="77777777" w:rsidR="000D1CD7" w:rsidRDefault="000D1CD7" w:rsidP="00981E5E">
            <w:pPr>
              <w:contextualSpacing/>
              <w:rPr>
                <w:sz w:val="22"/>
                <w:szCs w:val="22"/>
              </w:rPr>
            </w:pPr>
            <w:r>
              <w:rPr>
                <w:sz w:val="22"/>
                <w:szCs w:val="22"/>
              </w:rPr>
              <w:t>Edge Connectivity and the</w:t>
            </w:r>
          </w:p>
          <w:p w14:paraId="7F5E72AE" w14:textId="77777777" w:rsidR="000D1CD7" w:rsidRDefault="000D1CD7" w:rsidP="00981E5E">
            <w:pPr>
              <w:contextualSpacing/>
              <w:rPr>
                <w:sz w:val="22"/>
                <w:szCs w:val="22"/>
              </w:rPr>
            </w:pPr>
            <w:r>
              <w:rPr>
                <w:sz w:val="22"/>
                <w:szCs w:val="22"/>
              </w:rPr>
              <w:t>Variables in Clinical Waste</w:t>
            </w:r>
          </w:p>
          <w:p w14:paraId="65626E93" w14:textId="77777777" w:rsidR="000D1CD7" w:rsidRDefault="000D1CD7" w:rsidP="00981E5E">
            <w:pPr>
              <w:contextualSpacing/>
              <w:rPr>
                <w:sz w:val="22"/>
                <w:szCs w:val="22"/>
              </w:rPr>
            </w:pPr>
            <w:r>
              <w:rPr>
                <w:sz w:val="22"/>
                <w:szCs w:val="22"/>
              </w:rPr>
              <w:t>Incineration Process</w:t>
            </w:r>
          </w:p>
        </w:tc>
        <w:tc>
          <w:tcPr>
            <w:tcW w:w="3063" w:type="dxa"/>
          </w:tcPr>
          <w:p w14:paraId="0C38F6DD" w14:textId="77777777" w:rsidR="000D1CD7" w:rsidRDefault="000D1CD7" w:rsidP="00981E5E">
            <w:pPr>
              <w:contextualSpacing/>
              <w:rPr>
                <w:sz w:val="22"/>
                <w:szCs w:val="22"/>
              </w:rPr>
            </w:pPr>
            <w:r>
              <w:rPr>
                <w:sz w:val="22"/>
                <w:szCs w:val="22"/>
              </w:rPr>
              <w:t>Assoc. Prof. Dr. Tahir Ahmad,</w:t>
            </w:r>
          </w:p>
          <w:p w14:paraId="006340A0" w14:textId="77777777" w:rsidR="000D1CD7" w:rsidRDefault="000D1CD7" w:rsidP="00981E5E">
            <w:pPr>
              <w:contextualSpacing/>
              <w:rPr>
                <w:sz w:val="22"/>
                <w:szCs w:val="22"/>
              </w:rPr>
            </w:pPr>
            <w:r>
              <w:rPr>
                <w:sz w:val="22"/>
                <w:szCs w:val="22"/>
              </w:rPr>
              <w:t xml:space="preserve">Assoc. Prof. Dr. </w:t>
            </w:r>
            <w:proofErr w:type="spellStart"/>
            <w:r>
              <w:rPr>
                <w:sz w:val="22"/>
                <w:szCs w:val="22"/>
              </w:rPr>
              <w:t>Mohd</w:t>
            </w:r>
            <w:proofErr w:type="spellEnd"/>
            <w:r>
              <w:rPr>
                <w:sz w:val="22"/>
                <w:szCs w:val="22"/>
              </w:rPr>
              <w:t xml:space="preserve"> Rashid</w:t>
            </w:r>
          </w:p>
          <w:p w14:paraId="7AB2E069" w14:textId="77777777" w:rsidR="000D1CD7" w:rsidRDefault="000D1CD7" w:rsidP="00981E5E">
            <w:pPr>
              <w:contextualSpacing/>
              <w:rPr>
                <w:sz w:val="22"/>
                <w:szCs w:val="22"/>
              </w:rPr>
            </w:pPr>
            <w:proofErr w:type="spellStart"/>
            <w:r>
              <w:rPr>
                <w:sz w:val="22"/>
                <w:szCs w:val="22"/>
              </w:rPr>
              <w:t>Mohd</w:t>
            </w:r>
            <w:proofErr w:type="spellEnd"/>
            <w:r>
              <w:rPr>
                <w:sz w:val="22"/>
                <w:szCs w:val="22"/>
              </w:rPr>
              <w:t xml:space="preserve"> Yusof &amp; Assoc. Prof. Dr.</w:t>
            </w:r>
          </w:p>
          <w:p w14:paraId="3B581561" w14:textId="77777777" w:rsidR="000D1CD7" w:rsidRDefault="000D1CD7" w:rsidP="00981E5E">
            <w:pPr>
              <w:contextualSpacing/>
              <w:rPr>
                <w:sz w:val="22"/>
                <w:szCs w:val="22"/>
              </w:rPr>
            </w:pPr>
            <w:proofErr w:type="spellStart"/>
            <w:r>
              <w:rPr>
                <w:sz w:val="22"/>
                <w:szCs w:val="22"/>
              </w:rPr>
              <w:t>Sabariah</w:t>
            </w:r>
            <w:proofErr w:type="spellEnd"/>
            <w:r>
              <w:rPr>
                <w:sz w:val="22"/>
                <w:szCs w:val="22"/>
              </w:rPr>
              <w:t xml:space="preserve"> </w:t>
            </w:r>
            <w:proofErr w:type="spellStart"/>
            <w:r>
              <w:rPr>
                <w:sz w:val="22"/>
                <w:szCs w:val="22"/>
              </w:rPr>
              <w:t>Baharun</w:t>
            </w:r>
            <w:proofErr w:type="spellEnd"/>
          </w:p>
        </w:tc>
      </w:tr>
    </w:tbl>
    <w:p w14:paraId="607C997D" w14:textId="77777777" w:rsidR="000D1CD7" w:rsidRDefault="000D1CD7" w:rsidP="00981E5E">
      <w:pPr>
        <w:contextualSpacing/>
        <w:jc w:val="both"/>
        <w:rPr>
          <w:sz w:val="22"/>
          <w:szCs w:val="22"/>
        </w:rPr>
      </w:pPr>
    </w:p>
    <w:p w14:paraId="27192BF9" w14:textId="77777777" w:rsidR="000D1CD7" w:rsidRDefault="000D1CD7" w:rsidP="00981E5E">
      <w:pPr>
        <w:contextualSpacing/>
        <w:jc w:val="both"/>
        <w:rPr>
          <w:sz w:val="22"/>
          <w:szCs w:val="22"/>
        </w:rPr>
      </w:pPr>
    </w:p>
    <w:p w14:paraId="0BB8C7F3" w14:textId="77777777" w:rsidR="000D1CD7" w:rsidRDefault="000D1CD7" w:rsidP="00981E5E">
      <w:pPr>
        <w:contextualSpacing/>
        <w:jc w:val="both"/>
        <w:rPr>
          <w:b/>
        </w:rPr>
      </w:pPr>
      <w:r>
        <w:rPr>
          <w:b/>
        </w:rPr>
        <w:t>7</w:t>
      </w:r>
      <w:r>
        <w:rPr>
          <w:b/>
        </w:rPr>
        <w:tab/>
        <w:t xml:space="preserve"> Figure</w:t>
      </w:r>
    </w:p>
    <w:p w14:paraId="4ADB7C9C" w14:textId="77777777" w:rsidR="000D1CD7" w:rsidRDefault="000D1CD7" w:rsidP="00981E5E">
      <w:pPr>
        <w:contextualSpacing/>
        <w:jc w:val="both"/>
        <w:rPr>
          <w:b/>
          <w:sz w:val="22"/>
          <w:szCs w:val="22"/>
        </w:rPr>
      </w:pPr>
    </w:p>
    <w:p w14:paraId="61484383" w14:textId="77777777" w:rsidR="000D1CD7" w:rsidRDefault="000D1CD7" w:rsidP="00981E5E">
      <w:pPr>
        <w:contextualSpacing/>
        <w:jc w:val="both"/>
        <w:rPr>
          <w:sz w:val="22"/>
          <w:szCs w:val="22"/>
        </w:rPr>
      </w:pPr>
      <w:r>
        <w:rPr>
          <w:sz w:val="22"/>
          <w:szCs w:val="22"/>
        </w:rPr>
        <w:t xml:space="preserve">A ﬁgure should be referred to in the paper and the ﬁgure must appear after it has been referred to. A ﬁgure should be in Encapsulated PostScript. Caption for ﬁgure is at the bottom of the ﬁgure; for </w:t>
      </w:r>
      <w:proofErr w:type="gramStart"/>
      <w:r>
        <w:rPr>
          <w:sz w:val="22"/>
          <w:szCs w:val="22"/>
        </w:rPr>
        <w:t>example</w:t>
      </w:r>
      <w:proofErr w:type="gramEnd"/>
      <w:r>
        <w:rPr>
          <w:sz w:val="22"/>
          <w:szCs w:val="22"/>
        </w:rPr>
        <w:t xml:space="preserve"> see Figure 1.</w:t>
      </w:r>
    </w:p>
    <w:p w14:paraId="2C52E670" w14:textId="77777777" w:rsidR="000D1CD7" w:rsidRDefault="000D1CD7" w:rsidP="00981E5E">
      <w:pPr>
        <w:contextualSpacing/>
        <w:jc w:val="both"/>
        <w:rPr>
          <w:b/>
          <w:sz w:val="22"/>
          <w:szCs w:val="22"/>
        </w:rPr>
      </w:pPr>
    </w:p>
    <w:p w14:paraId="035F151B" w14:textId="77777777" w:rsidR="000D1CD7" w:rsidRDefault="000D1CD7" w:rsidP="00981E5E">
      <w:pPr>
        <w:contextualSpacing/>
        <w:rPr>
          <w:sz w:val="22"/>
          <w:szCs w:val="22"/>
        </w:rPr>
      </w:pPr>
    </w:p>
    <w:p w14:paraId="71B96C0C" w14:textId="77777777" w:rsidR="000D1CD7" w:rsidRDefault="000D1CD7" w:rsidP="00981E5E">
      <w:pPr>
        <w:contextualSpacing/>
        <w:jc w:val="center"/>
        <w:rPr>
          <w:sz w:val="22"/>
          <w:szCs w:val="22"/>
        </w:rPr>
      </w:pPr>
      <w:r>
        <w:rPr>
          <w:lang w:val="en-MY" w:eastAsia="ko-KR"/>
        </w:rPr>
        <w:pict w14:anchorId="6FB2D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107.4pt;margin-top:.45pt;width:182.5pt;height:68.65pt;z-index:251657728">
            <v:imagedata r:id="rId7" o:title="" croptop="19233f" cropbottom="36598f" cropleft="25788f" cropright="26144f"/>
            <w10:wrap type="square"/>
          </v:shape>
        </w:pict>
      </w:r>
    </w:p>
    <w:p w14:paraId="7172EDE2" w14:textId="77777777" w:rsidR="000D1CD7" w:rsidRDefault="000D1CD7" w:rsidP="00981E5E">
      <w:pPr>
        <w:contextualSpacing/>
        <w:jc w:val="center"/>
        <w:rPr>
          <w:sz w:val="22"/>
          <w:szCs w:val="22"/>
        </w:rPr>
      </w:pPr>
    </w:p>
    <w:p w14:paraId="611CFC19" w14:textId="77777777" w:rsidR="000D1CD7" w:rsidRDefault="000D1CD7" w:rsidP="00981E5E">
      <w:pPr>
        <w:contextualSpacing/>
        <w:jc w:val="center"/>
        <w:rPr>
          <w:sz w:val="22"/>
          <w:szCs w:val="22"/>
        </w:rPr>
      </w:pPr>
    </w:p>
    <w:p w14:paraId="300034CF" w14:textId="77777777" w:rsidR="000D1CD7" w:rsidRDefault="000D1CD7" w:rsidP="00981E5E">
      <w:pPr>
        <w:contextualSpacing/>
        <w:jc w:val="center"/>
        <w:rPr>
          <w:sz w:val="22"/>
          <w:szCs w:val="22"/>
        </w:rPr>
      </w:pPr>
    </w:p>
    <w:p w14:paraId="12F6A7FE" w14:textId="77777777" w:rsidR="000D1CD7" w:rsidRDefault="000D1CD7" w:rsidP="00981E5E">
      <w:pPr>
        <w:contextualSpacing/>
        <w:jc w:val="center"/>
        <w:rPr>
          <w:sz w:val="22"/>
          <w:szCs w:val="22"/>
        </w:rPr>
      </w:pPr>
    </w:p>
    <w:p w14:paraId="1B9776FE" w14:textId="77777777" w:rsidR="000D1CD7" w:rsidRDefault="000D1CD7" w:rsidP="00981E5E">
      <w:pPr>
        <w:contextualSpacing/>
        <w:jc w:val="center"/>
        <w:rPr>
          <w:sz w:val="22"/>
          <w:szCs w:val="22"/>
        </w:rPr>
      </w:pPr>
    </w:p>
    <w:p w14:paraId="1CBCBF33" w14:textId="77777777" w:rsidR="000D1CD7" w:rsidRDefault="000D1CD7" w:rsidP="00981E5E">
      <w:pPr>
        <w:contextualSpacing/>
        <w:jc w:val="center"/>
        <w:rPr>
          <w:sz w:val="22"/>
          <w:szCs w:val="22"/>
        </w:rPr>
      </w:pPr>
      <w:r>
        <w:rPr>
          <w:sz w:val="22"/>
          <w:szCs w:val="22"/>
        </w:rPr>
        <w:t xml:space="preserve">Figure 1: Logo of </w:t>
      </w:r>
      <w:proofErr w:type="spellStart"/>
      <w:r>
        <w:rPr>
          <w:sz w:val="22"/>
          <w:szCs w:val="22"/>
        </w:rPr>
        <w:t>Universiti</w:t>
      </w:r>
      <w:proofErr w:type="spellEnd"/>
      <w:r>
        <w:rPr>
          <w:sz w:val="22"/>
          <w:szCs w:val="22"/>
        </w:rPr>
        <w:t xml:space="preserve"> </w:t>
      </w:r>
      <w:proofErr w:type="spellStart"/>
      <w:r>
        <w:rPr>
          <w:sz w:val="22"/>
          <w:szCs w:val="22"/>
        </w:rPr>
        <w:t>Teknologi</w:t>
      </w:r>
      <w:proofErr w:type="spellEnd"/>
      <w:r>
        <w:rPr>
          <w:sz w:val="22"/>
          <w:szCs w:val="22"/>
        </w:rPr>
        <w:t xml:space="preserve"> Malaysia</w:t>
      </w:r>
    </w:p>
    <w:p w14:paraId="0FFFC19A" w14:textId="77777777" w:rsidR="000D1CD7" w:rsidRDefault="000D1CD7" w:rsidP="00981E5E">
      <w:pPr>
        <w:tabs>
          <w:tab w:val="left" w:pos="90"/>
        </w:tabs>
        <w:ind w:firstLine="270"/>
        <w:contextualSpacing/>
        <w:jc w:val="both"/>
        <w:rPr>
          <w:sz w:val="22"/>
          <w:szCs w:val="22"/>
        </w:rPr>
      </w:pPr>
      <w:r>
        <w:rPr>
          <w:sz w:val="22"/>
          <w:szCs w:val="22"/>
        </w:rPr>
        <w:t xml:space="preserve">If your table or ﬁgure is too wide, then you orientate it into a landscape page. The ﬁle will also need the rotate package. The landscape environment does not work in ﬂoat. You use ﬂoat to ﬁnd the location of your landscape table or ﬁgure, then you place your table or ﬁgure there in your input ﬁle with the ﬂoat environment inside the landscape environment. </w:t>
      </w:r>
    </w:p>
    <w:p w14:paraId="61B2DBA7" w14:textId="77777777" w:rsidR="000D1CD7" w:rsidRDefault="000D1CD7" w:rsidP="00981E5E">
      <w:pPr>
        <w:tabs>
          <w:tab w:val="left" w:pos="90"/>
        </w:tabs>
        <w:contextualSpacing/>
        <w:jc w:val="both"/>
        <w:rPr>
          <w:sz w:val="22"/>
          <w:szCs w:val="22"/>
        </w:rPr>
      </w:pPr>
    </w:p>
    <w:p w14:paraId="25A1840A" w14:textId="77777777" w:rsidR="000D1CD7" w:rsidRDefault="000D1CD7" w:rsidP="00981E5E">
      <w:pPr>
        <w:tabs>
          <w:tab w:val="left" w:pos="90"/>
        </w:tabs>
        <w:contextualSpacing/>
        <w:jc w:val="both"/>
        <w:rPr>
          <w:sz w:val="22"/>
          <w:szCs w:val="22"/>
        </w:rPr>
      </w:pPr>
    </w:p>
    <w:p w14:paraId="40533C77" w14:textId="77777777" w:rsidR="000D1CD7" w:rsidRDefault="000D1CD7" w:rsidP="00981E5E">
      <w:pPr>
        <w:tabs>
          <w:tab w:val="left" w:pos="90"/>
        </w:tabs>
        <w:contextualSpacing/>
        <w:jc w:val="both"/>
        <w:rPr>
          <w:b/>
        </w:rPr>
      </w:pPr>
      <w:r>
        <w:rPr>
          <w:b/>
        </w:rPr>
        <w:t>8</w:t>
      </w:r>
      <w:r>
        <w:rPr>
          <w:b/>
        </w:rPr>
        <w:tab/>
        <w:t>References</w:t>
      </w:r>
    </w:p>
    <w:p w14:paraId="544369FC" w14:textId="77777777" w:rsidR="000D1CD7" w:rsidRDefault="000D1CD7" w:rsidP="00981E5E">
      <w:pPr>
        <w:tabs>
          <w:tab w:val="left" w:pos="90"/>
        </w:tabs>
        <w:contextualSpacing/>
        <w:jc w:val="both"/>
        <w:rPr>
          <w:b/>
          <w:sz w:val="22"/>
          <w:szCs w:val="22"/>
        </w:rPr>
      </w:pPr>
    </w:p>
    <w:p w14:paraId="3945D0B3" w14:textId="77777777" w:rsidR="000D1CD7" w:rsidRDefault="000D1CD7" w:rsidP="00981E5E">
      <w:pPr>
        <w:tabs>
          <w:tab w:val="left" w:pos="90"/>
        </w:tabs>
        <w:contextualSpacing/>
        <w:jc w:val="both"/>
        <w:rPr>
          <w:sz w:val="22"/>
          <w:szCs w:val="22"/>
        </w:rPr>
      </w:pPr>
      <w:r>
        <w:rPr>
          <w:sz w:val="22"/>
          <w:szCs w:val="22"/>
        </w:rPr>
        <w:t>Reference style used</w:t>
      </w:r>
      <w:r w:rsidR="0063180F">
        <w:rPr>
          <w:sz w:val="22"/>
          <w:szCs w:val="22"/>
        </w:rPr>
        <w:t xml:space="preserve"> </w:t>
      </w:r>
      <w:r>
        <w:rPr>
          <w:sz w:val="22"/>
          <w:szCs w:val="22"/>
        </w:rPr>
        <w:t>is UTM number system.</w:t>
      </w:r>
    </w:p>
    <w:p w14:paraId="466428EF" w14:textId="77777777" w:rsidR="000D1CD7" w:rsidRDefault="000D1CD7" w:rsidP="00981E5E">
      <w:pPr>
        <w:tabs>
          <w:tab w:val="left" w:pos="90"/>
        </w:tabs>
        <w:contextualSpacing/>
        <w:jc w:val="both"/>
        <w:rPr>
          <w:b/>
        </w:rPr>
      </w:pPr>
    </w:p>
    <w:p w14:paraId="0B8344B9" w14:textId="77777777" w:rsidR="000D1CD7" w:rsidRDefault="000D1CD7" w:rsidP="00981E5E">
      <w:pPr>
        <w:tabs>
          <w:tab w:val="left" w:pos="90"/>
        </w:tabs>
        <w:contextualSpacing/>
        <w:jc w:val="both"/>
        <w:rPr>
          <w:b/>
          <w:sz w:val="22"/>
          <w:szCs w:val="22"/>
        </w:rPr>
      </w:pPr>
      <w:r>
        <w:rPr>
          <w:b/>
          <w:sz w:val="22"/>
          <w:szCs w:val="22"/>
        </w:rPr>
        <w:t>8.1</w:t>
      </w:r>
      <w:r>
        <w:rPr>
          <w:b/>
          <w:sz w:val="22"/>
          <w:szCs w:val="22"/>
        </w:rPr>
        <w:tab/>
        <w:t>How to Cite</w:t>
      </w:r>
    </w:p>
    <w:p w14:paraId="45F03643" w14:textId="77777777" w:rsidR="000D1CD7" w:rsidRDefault="000D1CD7" w:rsidP="00981E5E">
      <w:pPr>
        <w:spacing w:before="567"/>
        <w:contextualSpacing/>
        <w:jc w:val="both"/>
        <w:rPr>
          <w:b/>
          <w:sz w:val="22"/>
          <w:szCs w:val="22"/>
        </w:rPr>
      </w:pPr>
    </w:p>
    <w:p w14:paraId="2B5E8600" w14:textId="77777777" w:rsidR="000D1CD7" w:rsidRDefault="000D1CD7" w:rsidP="00981E5E">
      <w:pPr>
        <w:numPr>
          <w:ilvl w:val="0"/>
          <w:numId w:val="1"/>
        </w:numPr>
        <w:spacing w:before="567"/>
        <w:contextualSpacing/>
        <w:jc w:val="both"/>
        <w:rPr>
          <w:sz w:val="22"/>
          <w:szCs w:val="22"/>
        </w:rPr>
      </w:pPr>
      <w:r>
        <w:rPr>
          <w:sz w:val="22"/>
          <w:szCs w:val="22"/>
        </w:rPr>
        <w:t xml:space="preserve">If the name of an author is written as part of a sentence, the reference number should be inserted in square brackets after the </w:t>
      </w:r>
      <w:proofErr w:type="spellStart"/>
      <w:r>
        <w:rPr>
          <w:sz w:val="22"/>
          <w:szCs w:val="22"/>
        </w:rPr>
        <w:t>authors’s</w:t>
      </w:r>
      <w:proofErr w:type="spellEnd"/>
      <w:r>
        <w:rPr>
          <w:sz w:val="22"/>
          <w:szCs w:val="22"/>
        </w:rPr>
        <w:t xml:space="preserve"> name, for example: “Biological degradation of waste was discussed in </w:t>
      </w:r>
      <w:proofErr w:type="spellStart"/>
      <w:r>
        <w:rPr>
          <w:sz w:val="22"/>
          <w:szCs w:val="22"/>
        </w:rPr>
        <w:t>Veres</w:t>
      </w:r>
      <w:proofErr w:type="spellEnd"/>
      <w:r>
        <w:rPr>
          <w:sz w:val="22"/>
          <w:szCs w:val="22"/>
        </w:rPr>
        <w:t xml:space="preserve"> [1].</w:t>
      </w:r>
    </w:p>
    <w:p w14:paraId="644789C9" w14:textId="77777777" w:rsidR="000D1CD7" w:rsidRDefault="000D1CD7" w:rsidP="00981E5E">
      <w:pPr>
        <w:spacing w:before="567"/>
        <w:ind w:left="360"/>
        <w:contextualSpacing/>
        <w:jc w:val="both"/>
        <w:rPr>
          <w:sz w:val="22"/>
          <w:szCs w:val="22"/>
        </w:rPr>
      </w:pPr>
    </w:p>
    <w:p w14:paraId="277DD16B" w14:textId="77777777" w:rsidR="000D1CD7" w:rsidRDefault="000D1CD7" w:rsidP="00981E5E">
      <w:pPr>
        <w:numPr>
          <w:ilvl w:val="0"/>
          <w:numId w:val="1"/>
        </w:numPr>
        <w:spacing w:before="567"/>
        <w:contextualSpacing/>
        <w:jc w:val="both"/>
        <w:rPr>
          <w:sz w:val="22"/>
          <w:szCs w:val="22"/>
        </w:rPr>
      </w:pPr>
      <w:r>
        <w:rPr>
          <w:sz w:val="22"/>
          <w:szCs w:val="22"/>
        </w:rPr>
        <w:t>If the name of an author is not written as part of a sentence, the reference number should be inserted in square brackets at appropriate location; for example: “Models of dengue fever had been applied to several speciﬁc cases [1,2] and they revealed that. . . ”.</w:t>
      </w:r>
    </w:p>
    <w:p w14:paraId="20D7B0D8" w14:textId="77777777" w:rsidR="000D1CD7" w:rsidRDefault="000D1CD7" w:rsidP="00981E5E">
      <w:pPr>
        <w:spacing w:before="567"/>
        <w:ind w:left="360"/>
        <w:contextualSpacing/>
        <w:jc w:val="both"/>
        <w:rPr>
          <w:sz w:val="22"/>
          <w:szCs w:val="22"/>
        </w:rPr>
      </w:pPr>
    </w:p>
    <w:p w14:paraId="0DA80013" w14:textId="77777777" w:rsidR="000D1CD7" w:rsidRDefault="000D1CD7" w:rsidP="00981E5E">
      <w:pPr>
        <w:numPr>
          <w:ilvl w:val="0"/>
          <w:numId w:val="1"/>
        </w:numPr>
        <w:spacing w:before="567"/>
        <w:contextualSpacing/>
        <w:jc w:val="both"/>
        <w:rPr>
          <w:sz w:val="22"/>
          <w:szCs w:val="22"/>
        </w:rPr>
      </w:pPr>
      <w:r>
        <w:rPr>
          <w:sz w:val="22"/>
          <w:szCs w:val="22"/>
        </w:rPr>
        <w:t xml:space="preserve">If there are two authors for a cited reference, both names should be written; for </w:t>
      </w:r>
      <w:proofErr w:type="gramStart"/>
      <w:r>
        <w:rPr>
          <w:sz w:val="22"/>
          <w:szCs w:val="22"/>
        </w:rPr>
        <w:t>example;</w:t>
      </w:r>
      <w:proofErr w:type="gramEnd"/>
      <w:r>
        <w:rPr>
          <w:sz w:val="22"/>
          <w:szCs w:val="22"/>
        </w:rPr>
        <w:t xml:space="preserve"> “The economics of engineering was explained in </w:t>
      </w:r>
      <w:proofErr w:type="spellStart"/>
      <w:r>
        <w:rPr>
          <w:sz w:val="22"/>
          <w:szCs w:val="22"/>
        </w:rPr>
        <w:t>Theusen</w:t>
      </w:r>
      <w:proofErr w:type="spellEnd"/>
      <w:r>
        <w:rPr>
          <w:sz w:val="22"/>
          <w:szCs w:val="22"/>
        </w:rPr>
        <w:t xml:space="preserve"> and </w:t>
      </w:r>
      <w:proofErr w:type="spellStart"/>
      <w:r>
        <w:rPr>
          <w:sz w:val="22"/>
          <w:szCs w:val="22"/>
        </w:rPr>
        <w:t>Fabrycky</w:t>
      </w:r>
      <w:proofErr w:type="spellEnd"/>
      <w:r>
        <w:rPr>
          <w:sz w:val="22"/>
          <w:szCs w:val="22"/>
        </w:rPr>
        <w:t xml:space="preserve"> [3]”.</w:t>
      </w:r>
    </w:p>
    <w:p w14:paraId="011795D3" w14:textId="77777777" w:rsidR="000D1CD7" w:rsidRDefault="000D1CD7" w:rsidP="00981E5E">
      <w:pPr>
        <w:spacing w:before="567"/>
        <w:ind w:left="360"/>
        <w:contextualSpacing/>
        <w:jc w:val="both"/>
        <w:rPr>
          <w:sz w:val="22"/>
          <w:szCs w:val="22"/>
        </w:rPr>
      </w:pPr>
    </w:p>
    <w:p w14:paraId="00DB669F" w14:textId="77777777" w:rsidR="000D1CD7" w:rsidRDefault="000D1CD7" w:rsidP="00981E5E">
      <w:pPr>
        <w:numPr>
          <w:ilvl w:val="0"/>
          <w:numId w:val="1"/>
        </w:numPr>
        <w:tabs>
          <w:tab w:val="left" w:pos="360"/>
        </w:tabs>
        <w:spacing w:before="567"/>
        <w:contextualSpacing/>
        <w:jc w:val="both"/>
        <w:rPr>
          <w:sz w:val="22"/>
          <w:szCs w:val="22"/>
        </w:rPr>
      </w:pPr>
      <w:r>
        <w:rPr>
          <w:sz w:val="22"/>
          <w:szCs w:val="22"/>
        </w:rPr>
        <w:t>If there are more than two authors, “et al.” should be written after the name of the ﬁ</w:t>
      </w:r>
      <w:r w:rsidR="0063180F">
        <w:rPr>
          <w:sz w:val="22"/>
          <w:szCs w:val="22"/>
        </w:rPr>
        <w:t>r</w:t>
      </w:r>
      <w:r>
        <w:rPr>
          <w:sz w:val="22"/>
          <w:szCs w:val="22"/>
        </w:rPr>
        <w:t>st author; for example: “Works by Hussein et al. [4] showed that</w:t>
      </w:r>
      <w:proofErr w:type="gramStart"/>
      <w:r>
        <w:rPr>
          <w:sz w:val="22"/>
          <w:szCs w:val="22"/>
        </w:rPr>
        <w:t>. . . ”</w:t>
      </w:r>
      <w:proofErr w:type="gramEnd"/>
      <w:r>
        <w:rPr>
          <w:sz w:val="22"/>
          <w:szCs w:val="22"/>
        </w:rPr>
        <w:t>.</w:t>
      </w:r>
    </w:p>
    <w:p w14:paraId="7BFC8041" w14:textId="77777777" w:rsidR="000D1CD7" w:rsidRDefault="000D1CD7" w:rsidP="00981E5E">
      <w:pPr>
        <w:tabs>
          <w:tab w:val="left" w:pos="0"/>
        </w:tabs>
        <w:spacing w:before="567"/>
        <w:contextualSpacing/>
        <w:jc w:val="both"/>
        <w:rPr>
          <w:b/>
          <w:sz w:val="22"/>
          <w:szCs w:val="22"/>
        </w:rPr>
      </w:pPr>
    </w:p>
    <w:p w14:paraId="20D1468B" w14:textId="77777777" w:rsidR="000D1CD7" w:rsidRDefault="000D1CD7" w:rsidP="00981E5E">
      <w:pPr>
        <w:tabs>
          <w:tab w:val="left" w:pos="0"/>
        </w:tabs>
        <w:spacing w:before="567"/>
        <w:contextualSpacing/>
        <w:jc w:val="both"/>
        <w:rPr>
          <w:b/>
          <w:sz w:val="22"/>
          <w:szCs w:val="22"/>
        </w:rPr>
      </w:pPr>
      <w:r>
        <w:rPr>
          <w:b/>
          <w:sz w:val="22"/>
          <w:szCs w:val="22"/>
        </w:rPr>
        <w:t>8.2</w:t>
      </w:r>
      <w:r>
        <w:rPr>
          <w:b/>
          <w:sz w:val="22"/>
          <w:szCs w:val="22"/>
        </w:rPr>
        <w:tab/>
        <w:t>List of References</w:t>
      </w:r>
    </w:p>
    <w:p w14:paraId="178C16A5" w14:textId="77777777" w:rsidR="000D1CD7" w:rsidRDefault="000D1CD7" w:rsidP="00981E5E">
      <w:pPr>
        <w:tabs>
          <w:tab w:val="left" w:pos="360"/>
        </w:tabs>
        <w:spacing w:before="567"/>
        <w:contextualSpacing/>
        <w:jc w:val="both"/>
        <w:rPr>
          <w:b/>
          <w:sz w:val="22"/>
          <w:szCs w:val="22"/>
        </w:rPr>
      </w:pPr>
    </w:p>
    <w:p w14:paraId="744D6ABD" w14:textId="77777777" w:rsidR="000D1CD7" w:rsidRDefault="000D1CD7" w:rsidP="00981E5E">
      <w:pPr>
        <w:tabs>
          <w:tab w:val="left" w:pos="360"/>
        </w:tabs>
        <w:spacing w:before="567"/>
        <w:contextualSpacing/>
        <w:jc w:val="both"/>
        <w:rPr>
          <w:sz w:val="22"/>
          <w:szCs w:val="22"/>
        </w:rPr>
      </w:pPr>
      <w:r>
        <w:rPr>
          <w:sz w:val="22"/>
          <w:szCs w:val="22"/>
        </w:rPr>
        <w:t>Only references that are cited in the paper should appear in the list of references. The list of reference with UTM numeric style is according to the order of citations. The list in the reference shows the UTM format of writing various types of publications in the list of references for the numeric systems. The various types of publications are:</w:t>
      </w:r>
    </w:p>
    <w:p w14:paraId="5904DAB5" w14:textId="77777777" w:rsidR="000D1CD7" w:rsidRDefault="000D1CD7" w:rsidP="00981E5E">
      <w:pPr>
        <w:contextualSpacing/>
        <w:jc w:val="both"/>
        <w:rPr>
          <w:sz w:val="22"/>
          <w:szCs w:val="22"/>
        </w:rPr>
      </w:pPr>
    </w:p>
    <w:p w14:paraId="2A4729F2" w14:textId="77777777" w:rsidR="000D1CD7" w:rsidRDefault="000D1CD7" w:rsidP="00981E5E">
      <w:pPr>
        <w:numPr>
          <w:ilvl w:val="0"/>
          <w:numId w:val="2"/>
        </w:numPr>
        <w:contextualSpacing/>
        <w:jc w:val="both"/>
        <w:rPr>
          <w:sz w:val="22"/>
          <w:szCs w:val="22"/>
        </w:rPr>
      </w:pPr>
      <w:r>
        <w:rPr>
          <w:sz w:val="22"/>
          <w:szCs w:val="22"/>
        </w:rPr>
        <w:t xml:space="preserve">Reference </w:t>
      </w:r>
      <w:proofErr w:type="spellStart"/>
      <w:r>
        <w:rPr>
          <w:sz w:val="22"/>
          <w:szCs w:val="22"/>
        </w:rPr>
        <w:t>Veres</w:t>
      </w:r>
      <w:proofErr w:type="spellEnd"/>
      <w:r>
        <w:rPr>
          <w:sz w:val="22"/>
          <w:szCs w:val="22"/>
        </w:rPr>
        <w:t xml:space="preserve"> [1] is a </w:t>
      </w:r>
      <w:proofErr w:type="gramStart"/>
      <w:r>
        <w:rPr>
          <w:sz w:val="22"/>
          <w:szCs w:val="22"/>
        </w:rPr>
        <w:t>book;</w:t>
      </w:r>
      <w:proofErr w:type="gramEnd"/>
    </w:p>
    <w:p w14:paraId="0720FABD" w14:textId="77777777" w:rsidR="000D1CD7" w:rsidRDefault="000D1CD7" w:rsidP="00981E5E">
      <w:pPr>
        <w:contextualSpacing/>
        <w:jc w:val="both"/>
        <w:rPr>
          <w:sz w:val="22"/>
          <w:szCs w:val="22"/>
        </w:rPr>
      </w:pPr>
    </w:p>
    <w:p w14:paraId="173FE5A0" w14:textId="77777777" w:rsidR="000D1CD7" w:rsidRDefault="000D1CD7" w:rsidP="00981E5E">
      <w:pPr>
        <w:numPr>
          <w:ilvl w:val="0"/>
          <w:numId w:val="2"/>
        </w:numPr>
        <w:contextualSpacing/>
        <w:jc w:val="both"/>
        <w:rPr>
          <w:sz w:val="22"/>
          <w:szCs w:val="22"/>
        </w:rPr>
      </w:pPr>
      <w:r>
        <w:rPr>
          <w:sz w:val="22"/>
          <w:szCs w:val="22"/>
        </w:rPr>
        <w:t xml:space="preserve">Reference Yaacob [2] is an article in a </w:t>
      </w:r>
      <w:proofErr w:type="gramStart"/>
      <w:r>
        <w:rPr>
          <w:sz w:val="22"/>
          <w:szCs w:val="22"/>
        </w:rPr>
        <w:t>journal;</w:t>
      </w:r>
      <w:proofErr w:type="gramEnd"/>
    </w:p>
    <w:p w14:paraId="0958F11D" w14:textId="77777777" w:rsidR="000D1CD7" w:rsidRDefault="000D1CD7" w:rsidP="00981E5E">
      <w:pPr>
        <w:contextualSpacing/>
        <w:jc w:val="both"/>
        <w:rPr>
          <w:sz w:val="22"/>
          <w:szCs w:val="22"/>
        </w:rPr>
      </w:pPr>
    </w:p>
    <w:p w14:paraId="34268BAD" w14:textId="77777777" w:rsidR="000D1CD7" w:rsidRDefault="000D1CD7" w:rsidP="00981E5E">
      <w:pPr>
        <w:numPr>
          <w:ilvl w:val="0"/>
          <w:numId w:val="2"/>
        </w:numPr>
        <w:contextualSpacing/>
        <w:jc w:val="both"/>
        <w:rPr>
          <w:sz w:val="22"/>
          <w:szCs w:val="22"/>
        </w:rPr>
      </w:pPr>
      <w:r>
        <w:rPr>
          <w:sz w:val="22"/>
          <w:szCs w:val="22"/>
        </w:rPr>
        <w:t xml:space="preserve">Reference </w:t>
      </w:r>
      <w:proofErr w:type="spellStart"/>
      <w:r>
        <w:rPr>
          <w:sz w:val="22"/>
          <w:szCs w:val="22"/>
        </w:rPr>
        <w:t>Theusen</w:t>
      </w:r>
      <w:proofErr w:type="spellEnd"/>
      <w:r>
        <w:rPr>
          <w:sz w:val="22"/>
          <w:szCs w:val="22"/>
        </w:rPr>
        <w:t xml:space="preserve"> and </w:t>
      </w:r>
      <w:proofErr w:type="spellStart"/>
      <w:r>
        <w:rPr>
          <w:sz w:val="22"/>
          <w:szCs w:val="22"/>
        </w:rPr>
        <w:t>Fabrycky</w:t>
      </w:r>
      <w:proofErr w:type="spellEnd"/>
      <w:r>
        <w:rPr>
          <w:sz w:val="22"/>
          <w:szCs w:val="22"/>
        </w:rPr>
        <w:t xml:space="preserve"> [3] is a book with two authors and edition of the </w:t>
      </w:r>
      <w:proofErr w:type="gramStart"/>
      <w:r>
        <w:rPr>
          <w:sz w:val="22"/>
          <w:szCs w:val="22"/>
        </w:rPr>
        <w:t>book;</w:t>
      </w:r>
      <w:proofErr w:type="gramEnd"/>
    </w:p>
    <w:p w14:paraId="45C930C8" w14:textId="77777777" w:rsidR="000D1CD7" w:rsidRDefault="000D1CD7" w:rsidP="00981E5E">
      <w:pPr>
        <w:contextualSpacing/>
        <w:jc w:val="both"/>
        <w:rPr>
          <w:sz w:val="22"/>
          <w:szCs w:val="22"/>
        </w:rPr>
      </w:pPr>
    </w:p>
    <w:p w14:paraId="526146B1" w14:textId="77777777" w:rsidR="000D1CD7" w:rsidRDefault="000D1CD7" w:rsidP="00981E5E">
      <w:pPr>
        <w:numPr>
          <w:ilvl w:val="0"/>
          <w:numId w:val="2"/>
        </w:numPr>
        <w:contextualSpacing/>
        <w:jc w:val="both"/>
        <w:rPr>
          <w:sz w:val="22"/>
          <w:szCs w:val="22"/>
        </w:rPr>
      </w:pPr>
      <w:r>
        <w:rPr>
          <w:sz w:val="22"/>
          <w:szCs w:val="22"/>
        </w:rPr>
        <w:t xml:space="preserve">Reference Hussein et al. [4] is an article in a book and the article has more than two </w:t>
      </w:r>
      <w:proofErr w:type="gramStart"/>
      <w:r>
        <w:rPr>
          <w:sz w:val="22"/>
          <w:szCs w:val="22"/>
        </w:rPr>
        <w:t>authors;</w:t>
      </w:r>
      <w:proofErr w:type="gramEnd"/>
    </w:p>
    <w:p w14:paraId="78E1CC90" w14:textId="77777777" w:rsidR="000D1CD7" w:rsidRDefault="000D1CD7" w:rsidP="00981E5E">
      <w:pPr>
        <w:contextualSpacing/>
        <w:jc w:val="both"/>
        <w:rPr>
          <w:sz w:val="22"/>
          <w:szCs w:val="22"/>
        </w:rPr>
      </w:pPr>
    </w:p>
    <w:p w14:paraId="0971AF78" w14:textId="5B0316D0" w:rsidR="000D1CD7" w:rsidRDefault="000D1CD7" w:rsidP="00981E5E">
      <w:pPr>
        <w:numPr>
          <w:ilvl w:val="0"/>
          <w:numId w:val="2"/>
        </w:numPr>
        <w:contextualSpacing/>
        <w:jc w:val="both"/>
        <w:rPr>
          <w:sz w:val="22"/>
          <w:szCs w:val="22"/>
        </w:rPr>
      </w:pPr>
      <w:r>
        <w:rPr>
          <w:sz w:val="22"/>
          <w:szCs w:val="22"/>
        </w:rPr>
        <w:t>Reference Chew [</w:t>
      </w:r>
      <w:r w:rsidR="0083081E">
        <w:rPr>
          <w:sz w:val="22"/>
          <w:szCs w:val="22"/>
        </w:rPr>
        <w:t>5</w:t>
      </w:r>
      <w:r>
        <w:rPr>
          <w:sz w:val="22"/>
          <w:szCs w:val="22"/>
        </w:rPr>
        <w:t xml:space="preserve">] is a Master’s </w:t>
      </w:r>
      <w:proofErr w:type="gramStart"/>
      <w:r>
        <w:rPr>
          <w:sz w:val="22"/>
          <w:szCs w:val="22"/>
        </w:rPr>
        <w:t>thesis;</w:t>
      </w:r>
      <w:proofErr w:type="gramEnd"/>
    </w:p>
    <w:p w14:paraId="69654B82" w14:textId="77777777" w:rsidR="000D1CD7" w:rsidRDefault="000D1CD7" w:rsidP="00981E5E">
      <w:pPr>
        <w:contextualSpacing/>
        <w:jc w:val="both"/>
        <w:rPr>
          <w:sz w:val="22"/>
          <w:szCs w:val="22"/>
        </w:rPr>
      </w:pPr>
    </w:p>
    <w:p w14:paraId="6E0EADEA" w14:textId="77777777" w:rsidR="000D1CD7" w:rsidRDefault="000D1CD7" w:rsidP="00981E5E">
      <w:pPr>
        <w:numPr>
          <w:ilvl w:val="0"/>
          <w:numId w:val="2"/>
        </w:numPr>
        <w:contextualSpacing/>
        <w:jc w:val="both"/>
        <w:rPr>
          <w:sz w:val="22"/>
          <w:szCs w:val="22"/>
        </w:rPr>
      </w:pPr>
      <w:r>
        <w:rPr>
          <w:sz w:val="22"/>
          <w:szCs w:val="22"/>
        </w:rPr>
        <w:t xml:space="preserve">Reference Ahmad </w:t>
      </w:r>
      <w:proofErr w:type="spellStart"/>
      <w:r>
        <w:rPr>
          <w:sz w:val="22"/>
          <w:szCs w:val="22"/>
        </w:rPr>
        <w:t>Zaki</w:t>
      </w:r>
      <w:proofErr w:type="spellEnd"/>
      <w:r>
        <w:rPr>
          <w:sz w:val="22"/>
          <w:szCs w:val="22"/>
        </w:rPr>
        <w:t xml:space="preserve"> Abu Bakar [6</w:t>
      </w:r>
      <w:proofErr w:type="gramStart"/>
      <w:r>
        <w:rPr>
          <w:sz w:val="22"/>
          <w:szCs w:val="22"/>
        </w:rPr>
        <w:t>]</w:t>
      </w:r>
      <w:r w:rsidR="0063180F">
        <w:rPr>
          <w:sz w:val="22"/>
          <w:szCs w:val="22"/>
        </w:rPr>
        <w:t xml:space="preserve"> </w:t>
      </w:r>
      <w:r>
        <w:rPr>
          <w:sz w:val="22"/>
          <w:szCs w:val="22"/>
        </w:rPr>
        <w:t xml:space="preserve"> is</w:t>
      </w:r>
      <w:proofErr w:type="gramEnd"/>
      <w:r>
        <w:rPr>
          <w:sz w:val="22"/>
          <w:szCs w:val="22"/>
        </w:rPr>
        <w:t xml:space="preserve"> a Ph.D. thesis;</w:t>
      </w:r>
    </w:p>
    <w:p w14:paraId="4432D53B" w14:textId="77777777" w:rsidR="000D1CD7" w:rsidRDefault="000D1CD7" w:rsidP="00981E5E">
      <w:pPr>
        <w:contextualSpacing/>
        <w:jc w:val="both"/>
        <w:rPr>
          <w:sz w:val="22"/>
          <w:szCs w:val="22"/>
        </w:rPr>
      </w:pPr>
    </w:p>
    <w:p w14:paraId="6D2B0F93" w14:textId="77777777" w:rsidR="000D1CD7" w:rsidRDefault="000D1CD7" w:rsidP="00981E5E">
      <w:pPr>
        <w:numPr>
          <w:ilvl w:val="0"/>
          <w:numId w:val="2"/>
        </w:numPr>
        <w:contextualSpacing/>
        <w:jc w:val="both"/>
        <w:rPr>
          <w:sz w:val="22"/>
          <w:szCs w:val="22"/>
        </w:rPr>
      </w:pPr>
      <w:r>
        <w:rPr>
          <w:sz w:val="22"/>
          <w:szCs w:val="22"/>
        </w:rPr>
        <w:t xml:space="preserve">References </w:t>
      </w:r>
      <w:proofErr w:type="spellStart"/>
      <w:r>
        <w:rPr>
          <w:sz w:val="22"/>
          <w:szCs w:val="22"/>
        </w:rPr>
        <w:t>Izatun</w:t>
      </w:r>
      <w:proofErr w:type="spellEnd"/>
      <w:r>
        <w:rPr>
          <w:sz w:val="22"/>
          <w:szCs w:val="22"/>
        </w:rPr>
        <w:t xml:space="preserve"> Shari [7</w:t>
      </w:r>
      <w:proofErr w:type="gramStart"/>
      <w:r>
        <w:rPr>
          <w:sz w:val="22"/>
          <w:szCs w:val="22"/>
        </w:rPr>
        <w:t>]</w:t>
      </w:r>
      <w:r w:rsidR="0063180F">
        <w:rPr>
          <w:sz w:val="22"/>
          <w:szCs w:val="22"/>
        </w:rPr>
        <w:t xml:space="preserve"> </w:t>
      </w:r>
      <w:r>
        <w:rPr>
          <w:sz w:val="22"/>
          <w:szCs w:val="22"/>
        </w:rPr>
        <w:t xml:space="preserve"> is</w:t>
      </w:r>
      <w:proofErr w:type="gramEnd"/>
      <w:r>
        <w:rPr>
          <w:sz w:val="22"/>
          <w:szCs w:val="22"/>
        </w:rPr>
        <w:t xml:space="preserve"> an article in a newspaper;</w:t>
      </w:r>
    </w:p>
    <w:p w14:paraId="28015DC2" w14:textId="77777777" w:rsidR="000D1CD7" w:rsidRDefault="000D1CD7" w:rsidP="00981E5E">
      <w:pPr>
        <w:contextualSpacing/>
        <w:jc w:val="both"/>
        <w:rPr>
          <w:sz w:val="22"/>
          <w:szCs w:val="22"/>
        </w:rPr>
      </w:pPr>
    </w:p>
    <w:p w14:paraId="5776AFEB" w14:textId="77777777" w:rsidR="000D1CD7" w:rsidRDefault="000D1CD7" w:rsidP="00981E5E">
      <w:pPr>
        <w:numPr>
          <w:ilvl w:val="0"/>
          <w:numId w:val="2"/>
        </w:numPr>
        <w:contextualSpacing/>
        <w:jc w:val="both"/>
        <w:rPr>
          <w:sz w:val="22"/>
          <w:szCs w:val="22"/>
        </w:rPr>
      </w:pPr>
      <w:r>
        <w:rPr>
          <w:sz w:val="22"/>
          <w:szCs w:val="22"/>
        </w:rPr>
        <w:t xml:space="preserve">References Puget and Albert [8] and Puget and Albert [9] are technical reports by the same authors in the same </w:t>
      </w:r>
      <w:proofErr w:type="gramStart"/>
      <w:r>
        <w:rPr>
          <w:sz w:val="22"/>
          <w:szCs w:val="22"/>
        </w:rPr>
        <w:t>year;</w:t>
      </w:r>
      <w:proofErr w:type="gramEnd"/>
    </w:p>
    <w:p w14:paraId="7F47BF68" w14:textId="77777777" w:rsidR="000D1CD7" w:rsidRDefault="000D1CD7" w:rsidP="00981E5E">
      <w:pPr>
        <w:contextualSpacing/>
        <w:jc w:val="both"/>
        <w:rPr>
          <w:sz w:val="22"/>
          <w:szCs w:val="22"/>
        </w:rPr>
      </w:pPr>
    </w:p>
    <w:p w14:paraId="7E86EE57" w14:textId="77777777" w:rsidR="000D1CD7" w:rsidRDefault="000D1CD7" w:rsidP="00981E5E">
      <w:pPr>
        <w:numPr>
          <w:ilvl w:val="0"/>
          <w:numId w:val="2"/>
        </w:numPr>
        <w:contextualSpacing/>
        <w:jc w:val="both"/>
        <w:rPr>
          <w:sz w:val="22"/>
          <w:szCs w:val="22"/>
        </w:rPr>
      </w:pPr>
      <w:r>
        <w:rPr>
          <w:sz w:val="22"/>
          <w:szCs w:val="22"/>
        </w:rPr>
        <w:t xml:space="preserve">Reference </w:t>
      </w:r>
      <w:proofErr w:type="spellStart"/>
      <w:r>
        <w:rPr>
          <w:sz w:val="22"/>
          <w:szCs w:val="22"/>
        </w:rPr>
        <w:t>Sheta</w:t>
      </w:r>
      <w:proofErr w:type="spellEnd"/>
      <w:r>
        <w:rPr>
          <w:sz w:val="22"/>
          <w:szCs w:val="22"/>
        </w:rPr>
        <w:t xml:space="preserve"> and De Jong [10] is an article in </w:t>
      </w:r>
      <w:proofErr w:type="gramStart"/>
      <w:r>
        <w:rPr>
          <w:sz w:val="22"/>
          <w:szCs w:val="22"/>
        </w:rPr>
        <w:t>proceeding;</w:t>
      </w:r>
      <w:proofErr w:type="gramEnd"/>
    </w:p>
    <w:p w14:paraId="19727FA9" w14:textId="77777777" w:rsidR="000D1CD7" w:rsidRDefault="000D1CD7" w:rsidP="00981E5E">
      <w:pPr>
        <w:ind w:left="720" w:hanging="720"/>
        <w:contextualSpacing/>
        <w:jc w:val="both"/>
        <w:rPr>
          <w:sz w:val="22"/>
          <w:szCs w:val="22"/>
        </w:rPr>
      </w:pPr>
    </w:p>
    <w:p w14:paraId="58983A34" w14:textId="77777777" w:rsidR="000D1CD7" w:rsidRDefault="000D1CD7" w:rsidP="00981E5E">
      <w:pPr>
        <w:ind w:left="720" w:hanging="720"/>
        <w:contextualSpacing/>
        <w:jc w:val="both"/>
        <w:rPr>
          <w:b/>
          <w:sz w:val="22"/>
          <w:szCs w:val="22"/>
        </w:rPr>
      </w:pPr>
    </w:p>
    <w:p w14:paraId="62FDC57D" w14:textId="77777777" w:rsidR="000D1CD7" w:rsidRDefault="000D1CD7" w:rsidP="00981E5E">
      <w:pPr>
        <w:ind w:left="720" w:hanging="720"/>
        <w:contextualSpacing/>
        <w:jc w:val="both"/>
        <w:rPr>
          <w:b/>
          <w:sz w:val="22"/>
          <w:szCs w:val="22"/>
        </w:rPr>
      </w:pPr>
      <w:r>
        <w:rPr>
          <w:b/>
          <w:sz w:val="22"/>
          <w:szCs w:val="22"/>
        </w:rPr>
        <w:t>References</w:t>
      </w:r>
      <w:bookmarkStart w:id="0" w:name="_GoBack"/>
      <w:bookmarkEnd w:id="0"/>
    </w:p>
    <w:p w14:paraId="3C8E3C21" w14:textId="77777777" w:rsidR="000D1CD7" w:rsidRDefault="000D1CD7" w:rsidP="00981E5E">
      <w:pPr>
        <w:rPr>
          <w:sz w:val="22"/>
          <w:szCs w:val="22"/>
        </w:rPr>
      </w:pPr>
    </w:p>
    <w:p w14:paraId="37A59129" w14:textId="736C11FA" w:rsidR="004E4373" w:rsidRDefault="00BA603E" w:rsidP="00BA603E">
      <w:pPr>
        <w:ind w:left="426" w:hanging="426"/>
        <w:jc w:val="both"/>
        <w:rPr>
          <w:sz w:val="22"/>
          <w:szCs w:val="22"/>
        </w:rPr>
      </w:pPr>
      <w:r>
        <w:rPr>
          <w:sz w:val="22"/>
          <w:szCs w:val="22"/>
        </w:rPr>
        <w:t>[1</w:t>
      </w:r>
      <w:proofErr w:type="gramStart"/>
      <w:r>
        <w:rPr>
          <w:sz w:val="22"/>
          <w:szCs w:val="22"/>
        </w:rPr>
        <w:t xml:space="preserve">]  </w:t>
      </w:r>
      <w:proofErr w:type="spellStart"/>
      <w:r w:rsidR="000D1CD7">
        <w:rPr>
          <w:sz w:val="22"/>
          <w:szCs w:val="22"/>
        </w:rPr>
        <w:t>Veres</w:t>
      </w:r>
      <w:proofErr w:type="spellEnd"/>
      <w:proofErr w:type="gramEnd"/>
      <w:r w:rsidR="000D1CD7">
        <w:rPr>
          <w:sz w:val="22"/>
          <w:szCs w:val="22"/>
        </w:rPr>
        <w:t xml:space="preserve">, S. M. </w:t>
      </w:r>
      <w:r w:rsidR="0083081E">
        <w:rPr>
          <w:sz w:val="22"/>
          <w:szCs w:val="22"/>
        </w:rPr>
        <w:t xml:space="preserve">(1990) </w:t>
      </w:r>
      <w:r w:rsidR="000D1CD7" w:rsidRPr="0083081E">
        <w:rPr>
          <w:i/>
          <w:iCs/>
          <w:sz w:val="22"/>
          <w:szCs w:val="22"/>
        </w:rPr>
        <w:t>Structure Selection of Stochastic Dynamic S</w:t>
      </w:r>
      <w:r w:rsidR="004E4373" w:rsidRPr="0083081E">
        <w:rPr>
          <w:i/>
          <w:iCs/>
          <w:sz w:val="22"/>
          <w:szCs w:val="22"/>
        </w:rPr>
        <w:t>ystems</w:t>
      </w:r>
      <w:r w:rsidR="004E4373">
        <w:rPr>
          <w:sz w:val="22"/>
          <w:szCs w:val="22"/>
        </w:rPr>
        <w:t xml:space="preserve">. New York: Gordon </w:t>
      </w:r>
      <w:r w:rsidR="000D1CD7">
        <w:rPr>
          <w:sz w:val="22"/>
          <w:szCs w:val="22"/>
        </w:rPr>
        <w:t>and Breach Science Publishers.</w:t>
      </w:r>
    </w:p>
    <w:p w14:paraId="65BE9D32" w14:textId="3E1439D1" w:rsidR="000D1CD7" w:rsidRDefault="004E4373" w:rsidP="00BA603E">
      <w:pPr>
        <w:ind w:left="426" w:hanging="426"/>
        <w:jc w:val="both"/>
        <w:rPr>
          <w:sz w:val="22"/>
          <w:szCs w:val="22"/>
        </w:rPr>
      </w:pPr>
      <w:r>
        <w:rPr>
          <w:sz w:val="22"/>
          <w:szCs w:val="22"/>
        </w:rPr>
        <w:t xml:space="preserve">[2] </w:t>
      </w:r>
      <w:r w:rsidR="000D1CD7">
        <w:rPr>
          <w:sz w:val="22"/>
          <w:szCs w:val="22"/>
        </w:rPr>
        <w:t>Yaacob, Y.</w:t>
      </w:r>
      <w:r w:rsidR="0083081E">
        <w:rPr>
          <w:sz w:val="22"/>
          <w:szCs w:val="22"/>
        </w:rPr>
        <w:t xml:space="preserve"> (2008)</w:t>
      </w:r>
      <w:r w:rsidR="000D1CD7">
        <w:rPr>
          <w:sz w:val="22"/>
          <w:szCs w:val="22"/>
        </w:rPr>
        <w:t xml:space="preserve"> </w:t>
      </w:r>
      <w:r w:rsidR="0083081E">
        <w:rPr>
          <w:sz w:val="22"/>
          <w:szCs w:val="22"/>
        </w:rPr>
        <w:t>‘</w:t>
      </w:r>
      <w:r w:rsidR="000D1CD7" w:rsidRPr="0083081E">
        <w:rPr>
          <w:sz w:val="22"/>
          <w:szCs w:val="22"/>
        </w:rPr>
        <w:t>Analysis of a dengue disease transmission model without immunity</w:t>
      </w:r>
      <w:r w:rsidR="0083081E" w:rsidRPr="0083081E">
        <w:rPr>
          <w:sz w:val="22"/>
          <w:szCs w:val="22"/>
        </w:rPr>
        <w:t>’</w:t>
      </w:r>
      <w:r w:rsidR="0083081E">
        <w:rPr>
          <w:sz w:val="22"/>
          <w:szCs w:val="22"/>
        </w:rPr>
        <w:t xml:space="preserve">, </w:t>
      </w:r>
      <w:r w:rsidR="000D1CD7" w:rsidRPr="0083081E">
        <w:rPr>
          <w:i/>
          <w:iCs/>
          <w:sz w:val="22"/>
          <w:szCs w:val="22"/>
        </w:rPr>
        <w:t>MATEMATIKA.</w:t>
      </w:r>
      <w:r w:rsidR="000D1CD7">
        <w:rPr>
          <w:sz w:val="22"/>
          <w:szCs w:val="22"/>
        </w:rPr>
        <w:t xml:space="preserve">  23(2): 75–81.</w:t>
      </w:r>
    </w:p>
    <w:p w14:paraId="5CA1760E" w14:textId="43334D59" w:rsidR="000D1CD7" w:rsidRDefault="00BA603E" w:rsidP="00BA603E">
      <w:pPr>
        <w:ind w:left="426" w:hanging="426"/>
        <w:jc w:val="both"/>
        <w:rPr>
          <w:sz w:val="22"/>
          <w:szCs w:val="22"/>
        </w:rPr>
      </w:pPr>
      <w:r>
        <w:rPr>
          <w:sz w:val="22"/>
          <w:szCs w:val="22"/>
        </w:rPr>
        <w:t>[3</w:t>
      </w:r>
      <w:proofErr w:type="gramStart"/>
      <w:r>
        <w:rPr>
          <w:sz w:val="22"/>
          <w:szCs w:val="22"/>
        </w:rPr>
        <w:t xml:space="preserve">]  </w:t>
      </w:r>
      <w:proofErr w:type="spellStart"/>
      <w:r w:rsidR="000D1CD7">
        <w:rPr>
          <w:sz w:val="22"/>
          <w:szCs w:val="22"/>
        </w:rPr>
        <w:t>Theusen</w:t>
      </w:r>
      <w:proofErr w:type="spellEnd"/>
      <w:proofErr w:type="gramEnd"/>
      <w:r w:rsidR="000D1CD7">
        <w:rPr>
          <w:sz w:val="22"/>
          <w:szCs w:val="22"/>
        </w:rPr>
        <w:t xml:space="preserve">, G. J. and </w:t>
      </w:r>
      <w:proofErr w:type="spellStart"/>
      <w:r w:rsidR="000D1CD7">
        <w:rPr>
          <w:sz w:val="22"/>
          <w:szCs w:val="22"/>
        </w:rPr>
        <w:t>Fabrycky</w:t>
      </w:r>
      <w:proofErr w:type="spellEnd"/>
      <w:r w:rsidR="000D1CD7">
        <w:rPr>
          <w:sz w:val="22"/>
          <w:szCs w:val="22"/>
        </w:rPr>
        <w:t xml:space="preserve">, W. J. </w:t>
      </w:r>
      <w:r w:rsidR="0083081E">
        <w:rPr>
          <w:sz w:val="22"/>
          <w:szCs w:val="22"/>
        </w:rPr>
        <w:t xml:space="preserve">(1984) </w:t>
      </w:r>
      <w:r w:rsidR="000D1CD7" w:rsidRPr="0083081E">
        <w:rPr>
          <w:i/>
          <w:iCs/>
          <w:sz w:val="22"/>
          <w:szCs w:val="22"/>
        </w:rPr>
        <w:t>Engineering Economy</w:t>
      </w:r>
      <w:r w:rsidR="0083081E">
        <w:rPr>
          <w:sz w:val="22"/>
          <w:szCs w:val="22"/>
        </w:rPr>
        <w:t xml:space="preserve"> (6</w:t>
      </w:r>
      <w:r w:rsidR="0083081E" w:rsidRPr="0083081E">
        <w:rPr>
          <w:sz w:val="22"/>
          <w:szCs w:val="22"/>
          <w:vertAlign w:val="superscript"/>
        </w:rPr>
        <w:t>th</w:t>
      </w:r>
      <w:r w:rsidR="0083081E">
        <w:rPr>
          <w:sz w:val="22"/>
          <w:szCs w:val="22"/>
        </w:rPr>
        <w:t xml:space="preserve"> ed.)</w:t>
      </w:r>
      <w:r w:rsidR="000D1CD7">
        <w:rPr>
          <w:sz w:val="22"/>
          <w:szCs w:val="22"/>
        </w:rPr>
        <w:t>. Englewood Cli</w:t>
      </w:r>
      <w:r w:rsidR="000D1CD7">
        <w:rPr>
          <w:rFonts w:ascii="Cambria Math" w:hAnsi="Cambria Math" w:cs="Cambria Math"/>
          <w:sz w:val="22"/>
          <w:szCs w:val="22"/>
        </w:rPr>
        <w:t>ﬀ</w:t>
      </w:r>
      <w:r w:rsidR="000D1CD7">
        <w:rPr>
          <w:sz w:val="22"/>
          <w:szCs w:val="22"/>
        </w:rPr>
        <w:t xml:space="preserve">, N.J.: Prentice-Hall. </w:t>
      </w:r>
    </w:p>
    <w:p w14:paraId="393AF0B2" w14:textId="0AA6AA4B" w:rsidR="000D1CD7" w:rsidRDefault="00BA603E" w:rsidP="00BA603E">
      <w:pPr>
        <w:ind w:left="426" w:hanging="426"/>
        <w:jc w:val="both"/>
        <w:rPr>
          <w:sz w:val="22"/>
          <w:szCs w:val="22"/>
        </w:rPr>
      </w:pPr>
      <w:r>
        <w:rPr>
          <w:sz w:val="22"/>
          <w:szCs w:val="22"/>
        </w:rPr>
        <w:t>[4</w:t>
      </w:r>
      <w:proofErr w:type="gramStart"/>
      <w:r>
        <w:rPr>
          <w:sz w:val="22"/>
          <w:szCs w:val="22"/>
        </w:rPr>
        <w:t xml:space="preserve">]  </w:t>
      </w:r>
      <w:r w:rsidR="000D1CD7">
        <w:rPr>
          <w:sz w:val="22"/>
          <w:szCs w:val="22"/>
        </w:rPr>
        <w:t>Hussein</w:t>
      </w:r>
      <w:proofErr w:type="gramEnd"/>
      <w:r w:rsidR="000D1CD7">
        <w:rPr>
          <w:sz w:val="22"/>
          <w:szCs w:val="22"/>
        </w:rPr>
        <w:t xml:space="preserve">, S. B., Jamaluddin, H., </w:t>
      </w:r>
      <w:proofErr w:type="spellStart"/>
      <w:r w:rsidR="000D1CD7">
        <w:rPr>
          <w:sz w:val="22"/>
          <w:szCs w:val="22"/>
        </w:rPr>
        <w:t>Mailah</w:t>
      </w:r>
      <w:proofErr w:type="spellEnd"/>
      <w:r w:rsidR="000D1CD7">
        <w:rPr>
          <w:sz w:val="22"/>
          <w:szCs w:val="22"/>
        </w:rPr>
        <w:t xml:space="preserve">, M. and </w:t>
      </w:r>
      <w:proofErr w:type="spellStart"/>
      <w:r w:rsidR="000D1CD7">
        <w:rPr>
          <w:sz w:val="22"/>
          <w:szCs w:val="22"/>
        </w:rPr>
        <w:t>Zalzala</w:t>
      </w:r>
      <w:proofErr w:type="spellEnd"/>
      <w:r w:rsidR="000D1CD7">
        <w:rPr>
          <w:sz w:val="22"/>
          <w:szCs w:val="22"/>
        </w:rPr>
        <w:t>, A. M. S.</w:t>
      </w:r>
      <w:r w:rsidR="0083081E">
        <w:rPr>
          <w:sz w:val="22"/>
          <w:szCs w:val="22"/>
        </w:rPr>
        <w:t xml:space="preserve"> (2000)</w:t>
      </w:r>
      <w:r w:rsidR="000D1CD7">
        <w:rPr>
          <w:sz w:val="22"/>
          <w:szCs w:val="22"/>
        </w:rPr>
        <w:t xml:space="preserve"> </w:t>
      </w:r>
      <w:r w:rsidR="000D1CD7" w:rsidRPr="0083081E">
        <w:rPr>
          <w:i/>
          <w:iCs/>
          <w:sz w:val="22"/>
          <w:szCs w:val="22"/>
        </w:rPr>
        <w:t>An evolutionary neural network controller for intelligent active force control.</w:t>
      </w:r>
      <w:r w:rsidR="000D1CD7">
        <w:rPr>
          <w:sz w:val="22"/>
          <w:szCs w:val="22"/>
        </w:rPr>
        <w:t xml:space="preserve"> </w:t>
      </w:r>
      <w:r w:rsidR="0083081E">
        <w:rPr>
          <w:sz w:val="22"/>
          <w:szCs w:val="22"/>
        </w:rPr>
        <w:t>i</w:t>
      </w:r>
      <w:r w:rsidR="000D1CD7">
        <w:rPr>
          <w:sz w:val="22"/>
          <w:szCs w:val="22"/>
        </w:rPr>
        <w:t xml:space="preserve">n </w:t>
      </w:r>
      <w:proofErr w:type="spellStart"/>
      <w:r w:rsidR="000D1CD7">
        <w:rPr>
          <w:sz w:val="22"/>
          <w:szCs w:val="22"/>
        </w:rPr>
        <w:t>Parmee</w:t>
      </w:r>
      <w:proofErr w:type="spellEnd"/>
      <w:r w:rsidR="000D1CD7">
        <w:rPr>
          <w:sz w:val="22"/>
          <w:szCs w:val="22"/>
        </w:rPr>
        <w:t>, I. C. (Ed.). Evolutionary Design and Manufacturing. London: Springer-Verlag. 351–362.</w:t>
      </w:r>
    </w:p>
    <w:p w14:paraId="2530AEF0" w14:textId="31191CCB" w:rsidR="000D1CD7" w:rsidRDefault="00BA603E" w:rsidP="00BA603E">
      <w:pPr>
        <w:ind w:left="426" w:hanging="426"/>
        <w:jc w:val="both"/>
        <w:rPr>
          <w:sz w:val="22"/>
          <w:szCs w:val="22"/>
        </w:rPr>
      </w:pPr>
      <w:r>
        <w:rPr>
          <w:sz w:val="22"/>
          <w:szCs w:val="22"/>
        </w:rPr>
        <w:t>[5</w:t>
      </w:r>
      <w:proofErr w:type="gramStart"/>
      <w:r>
        <w:rPr>
          <w:sz w:val="22"/>
          <w:szCs w:val="22"/>
        </w:rPr>
        <w:t xml:space="preserve">]  </w:t>
      </w:r>
      <w:r w:rsidR="000D1CD7">
        <w:rPr>
          <w:sz w:val="22"/>
          <w:szCs w:val="22"/>
        </w:rPr>
        <w:t>Chew</w:t>
      </w:r>
      <w:proofErr w:type="gramEnd"/>
      <w:r w:rsidR="000D1CD7">
        <w:rPr>
          <w:sz w:val="22"/>
          <w:szCs w:val="22"/>
        </w:rPr>
        <w:t>, Y. M. A</w:t>
      </w:r>
      <w:r w:rsidR="0083081E">
        <w:rPr>
          <w:sz w:val="22"/>
          <w:szCs w:val="22"/>
        </w:rPr>
        <w:t xml:space="preserve"> (2004)</w:t>
      </w:r>
      <w:r w:rsidR="000D1CD7">
        <w:rPr>
          <w:sz w:val="22"/>
          <w:szCs w:val="22"/>
        </w:rPr>
        <w:t xml:space="preserve"> </w:t>
      </w:r>
      <w:r w:rsidR="000D1CD7" w:rsidRPr="0083081E">
        <w:rPr>
          <w:i/>
          <w:iCs/>
          <w:sz w:val="22"/>
          <w:szCs w:val="22"/>
        </w:rPr>
        <w:t xml:space="preserve">Simulation Study of The </w:t>
      </w:r>
      <w:proofErr w:type="spellStart"/>
      <w:r w:rsidR="000D1CD7" w:rsidRPr="0083081E">
        <w:rPr>
          <w:i/>
          <w:iCs/>
          <w:sz w:val="22"/>
          <w:szCs w:val="22"/>
        </w:rPr>
        <w:t>Korteweg</w:t>
      </w:r>
      <w:proofErr w:type="spellEnd"/>
      <w:r w:rsidR="000D1CD7" w:rsidRPr="0083081E">
        <w:rPr>
          <w:i/>
          <w:iCs/>
          <w:sz w:val="22"/>
          <w:szCs w:val="22"/>
        </w:rPr>
        <w:t>-de Vries-Burgers Equation.</w:t>
      </w:r>
      <w:r w:rsidR="000D1CD7">
        <w:rPr>
          <w:sz w:val="22"/>
          <w:szCs w:val="22"/>
        </w:rPr>
        <w:t xml:space="preserve"> </w:t>
      </w:r>
      <w:r w:rsidR="0083081E">
        <w:rPr>
          <w:sz w:val="22"/>
          <w:szCs w:val="22"/>
        </w:rPr>
        <w:t>Master’s Thesis</w:t>
      </w:r>
      <w:r w:rsidR="0083081E">
        <w:rPr>
          <w:sz w:val="22"/>
          <w:szCs w:val="22"/>
        </w:rPr>
        <w:t xml:space="preserve">, </w:t>
      </w:r>
      <w:proofErr w:type="spellStart"/>
      <w:r w:rsidR="000D1CD7">
        <w:rPr>
          <w:sz w:val="22"/>
          <w:szCs w:val="22"/>
        </w:rPr>
        <w:t>Universiti</w:t>
      </w:r>
      <w:proofErr w:type="spellEnd"/>
      <w:r w:rsidR="000D1CD7">
        <w:rPr>
          <w:sz w:val="22"/>
          <w:szCs w:val="22"/>
        </w:rPr>
        <w:t xml:space="preserve"> </w:t>
      </w:r>
      <w:proofErr w:type="spellStart"/>
      <w:r w:rsidR="000D1CD7">
        <w:rPr>
          <w:sz w:val="22"/>
          <w:szCs w:val="22"/>
        </w:rPr>
        <w:t>Teknologi</w:t>
      </w:r>
      <w:proofErr w:type="spellEnd"/>
      <w:r w:rsidR="000D1CD7">
        <w:rPr>
          <w:sz w:val="22"/>
          <w:szCs w:val="22"/>
        </w:rPr>
        <w:t xml:space="preserve"> Malaysia</w:t>
      </w:r>
      <w:r w:rsidR="0083081E">
        <w:rPr>
          <w:sz w:val="22"/>
          <w:szCs w:val="22"/>
        </w:rPr>
        <w:t>.</w:t>
      </w:r>
    </w:p>
    <w:p w14:paraId="57B3F199" w14:textId="4C40705E" w:rsidR="000D1CD7" w:rsidRDefault="00BA603E" w:rsidP="00BA603E">
      <w:pPr>
        <w:ind w:left="426" w:hanging="426"/>
        <w:jc w:val="both"/>
        <w:rPr>
          <w:sz w:val="22"/>
          <w:szCs w:val="22"/>
        </w:rPr>
      </w:pPr>
      <w:r>
        <w:rPr>
          <w:sz w:val="22"/>
          <w:szCs w:val="22"/>
        </w:rPr>
        <w:t>[6</w:t>
      </w:r>
      <w:proofErr w:type="gramStart"/>
      <w:r>
        <w:rPr>
          <w:sz w:val="22"/>
          <w:szCs w:val="22"/>
        </w:rPr>
        <w:t xml:space="preserve">]  </w:t>
      </w:r>
      <w:r w:rsidR="000D1CD7">
        <w:rPr>
          <w:sz w:val="22"/>
          <w:szCs w:val="22"/>
        </w:rPr>
        <w:t>Ahmad</w:t>
      </w:r>
      <w:proofErr w:type="gramEnd"/>
      <w:r w:rsidR="000D1CD7">
        <w:rPr>
          <w:sz w:val="22"/>
          <w:szCs w:val="22"/>
        </w:rPr>
        <w:t xml:space="preserve"> </w:t>
      </w:r>
      <w:proofErr w:type="spellStart"/>
      <w:r w:rsidR="000D1CD7">
        <w:rPr>
          <w:sz w:val="22"/>
          <w:szCs w:val="22"/>
        </w:rPr>
        <w:t>Zaki</w:t>
      </w:r>
      <w:proofErr w:type="spellEnd"/>
      <w:r w:rsidR="000D1CD7">
        <w:rPr>
          <w:sz w:val="22"/>
          <w:szCs w:val="22"/>
        </w:rPr>
        <w:t xml:space="preserve"> Abu Bakar</w:t>
      </w:r>
      <w:r w:rsidR="0083081E">
        <w:rPr>
          <w:sz w:val="22"/>
          <w:szCs w:val="22"/>
        </w:rPr>
        <w:t xml:space="preserve"> (1989)</w:t>
      </w:r>
      <w:r w:rsidR="000D1CD7">
        <w:rPr>
          <w:sz w:val="22"/>
          <w:szCs w:val="22"/>
        </w:rPr>
        <w:t xml:space="preserve">. </w:t>
      </w:r>
      <w:proofErr w:type="spellStart"/>
      <w:r w:rsidR="000D1CD7" w:rsidRPr="0083081E">
        <w:rPr>
          <w:i/>
          <w:iCs/>
          <w:sz w:val="22"/>
          <w:szCs w:val="22"/>
        </w:rPr>
        <w:t>Pemprosesan</w:t>
      </w:r>
      <w:proofErr w:type="spellEnd"/>
      <w:r w:rsidR="000D1CD7" w:rsidRPr="0083081E">
        <w:rPr>
          <w:i/>
          <w:iCs/>
          <w:sz w:val="22"/>
          <w:szCs w:val="22"/>
        </w:rPr>
        <w:t xml:space="preserve"> </w:t>
      </w:r>
      <w:proofErr w:type="spellStart"/>
      <w:r w:rsidR="000D1CD7" w:rsidRPr="0083081E">
        <w:rPr>
          <w:i/>
          <w:iCs/>
          <w:sz w:val="22"/>
          <w:szCs w:val="22"/>
        </w:rPr>
        <w:t>Teks</w:t>
      </w:r>
      <w:proofErr w:type="spellEnd"/>
      <w:r w:rsidR="000D1CD7" w:rsidRPr="0083081E">
        <w:rPr>
          <w:i/>
          <w:iCs/>
          <w:sz w:val="22"/>
          <w:szCs w:val="22"/>
        </w:rPr>
        <w:t xml:space="preserve"> Bahasa </w:t>
      </w:r>
      <w:proofErr w:type="spellStart"/>
      <w:r w:rsidR="000D1CD7" w:rsidRPr="0083081E">
        <w:rPr>
          <w:i/>
          <w:iCs/>
          <w:sz w:val="22"/>
          <w:szCs w:val="22"/>
        </w:rPr>
        <w:t>Melayu</w:t>
      </w:r>
      <w:proofErr w:type="spellEnd"/>
      <w:r w:rsidR="000D1CD7" w:rsidRPr="0083081E">
        <w:rPr>
          <w:i/>
          <w:iCs/>
          <w:sz w:val="22"/>
          <w:szCs w:val="22"/>
        </w:rPr>
        <w:t xml:space="preserve"> </w:t>
      </w:r>
      <w:proofErr w:type="spellStart"/>
      <w:r w:rsidR="000D1CD7" w:rsidRPr="0083081E">
        <w:rPr>
          <w:i/>
          <w:iCs/>
          <w:sz w:val="22"/>
          <w:szCs w:val="22"/>
        </w:rPr>
        <w:t>untuk</w:t>
      </w:r>
      <w:proofErr w:type="spellEnd"/>
      <w:r w:rsidR="000D1CD7" w:rsidRPr="0083081E">
        <w:rPr>
          <w:i/>
          <w:iCs/>
          <w:sz w:val="22"/>
          <w:szCs w:val="22"/>
        </w:rPr>
        <w:t xml:space="preserve"> </w:t>
      </w:r>
      <w:proofErr w:type="spellStart"/>
      <w:r w:rsidR="000D1CD7" w:rsidRPr="0083081E">
        <w:rPr>
          <w:i/>
          <w:iCs/>
          <w:sz w:val="22"/>
          <w:szCs w:val="22"/>
        </w:rPr>
        <w:t>Pemahaman</w:t>
      </w:r>
      <w:proofErr w:type="spellEnd"/>
      <w:r w:rsidR="000D1CD7" w:rsidRPr="0083081E">
        <w:rPr>
          <w:i/>
          <w:iCs/>
          <w:sz w:val="22"/>
          <w:szCs w:val="22"/>
        </w:rPr>
        <w:t xml:space="preserve"> </w:t>
      </w:r>
      <w:proofErr w:type="spellStart"/>
      <w:r w:rsidR="000D1CD7" w:rsidRPr="0083081E">
        <w:rPr>
          <w:i/>
          <w:iCs/>
          <w:sz w:val="22"/>
          <w:szCs w:val="22"/>
        </w:rPr>
        <w:t>Komputer</w:t>
      </w:r>
      <w:proofErr w:type="spellEnd"/>
      <w:r w:rsidR="000D1CD7" w:rsidRPr="0083081E">
        <w:rPr>
          <w:i/>
          <w:iCs/>
          <w:sz w:val="22"/>
          <w:szCs w:val="22"/>
        </w:rPr>
        <w:t>.</w:t>
      </w:r>
      <w:r w:rsidR="000D1CD7">
        <w:rPr>
          <w:sz w:val="22"/>
          <w:szCs w:val="22"/>
        </w:rPr>
        <w:t xml:space="preserve"> </w:t>
      </w:r>
      <w:r w:rsidR="0083081E">
        <w:rPr>
          <w:sz w:val="22"/>
          <w:szCs w:val="22"/>
        </w:rPr>
        <w:t>Ph.D. Thesis</w:t>
      </w:r>
      <w:r w:rsidR="0083081E">
        <w:rPr>
          <w:sz w:val="22"/>
          <w:szCs w:val="22"/>
        </w:rPr>
        <w:t xml:space="preserve">, </w:t>
      </w:r>
      <w:proofErr w:type="spellStart"/>
      <w:r w:rsidR="000D1CD7">
        <w:rPr>
          <w:sz w:val="22"/>
          <w:szCs w:val="22"/>
        </w:rPr>
        <w:t>Universiti</w:t>
      </w:r>
      <w:proofErr w:type="spellEnd"/>
      <w:r w:rsidR="000D1CD7">
        <w:rPr>
          <w:sz w:val="22"/>
          <w:szCs w:val="22"/>
        </w:rPr>
        <w:t xml:space="preserve"> </w:t>
      </w:r>
      <w:proofErr w:type="spellStart"/>
      <w:r w:rsidR="000D1CD7">
        <w:rPr>
          <w:sz w:val="22"/>
          <w:szCs w:val="22"/>
        </w:rPr>
        <w:t>Teknologi</w:t>
      </w:r>
      <w:proofErr w:type="spellEnd"/>
      <w:r w:rsidR="000D1CD7">
        <w:rPr>
          <w:sz w:val="22"/>
          <w:szCs w:val="22"/>
        </w:rPr>
        <w:t xml:space="preserve"> Malaysia</w:t>
      </w:r>
      <w:r w:rsidR="0083081E">
        <w:rPr>
          <w:sz w:val="22"/>
          <w:szCs w:val="22"/>
        </w:rPr>
        <w:t>.</w:t>
      </w:r>
    </w:p>
    <w:p w14:paraId="2D484E34" w14:textId="6F93AAAE" w:rsidR="000D1CD7" w:rsidRDefault="00BA603E" w:rsidP="00BA603E">
      <w:pPr>
        <w:jc w:val="both"/>
        <w:rPr>
          <w:sz w:val="22"/>
          <w:szCs w:val="22"/>
        </w:rPr>
      </w:pPr>
      <w:r>
        <w:rPr>
          <w:sz w:val="22"/>
          <w:szCs w:val="22"/>
        </w:rPr>
        <w:t>[7</w:t>
      </w:r>
      <w:proofErr w:type="gramStart"/>
      <w:r>
        <w:rPr>
          <w:sz w:val="22"/>
          <w:szCs w:val="22"/>
        </w:rPr>
        <w:t xml:space="preserve">]  </w:t>
      </w:r>
      <w:proofErr w:type="spellStart"/>
      <w:r w:rsidR="000D1CD7">
        <w:rPr>
          <w:sz w:val="22"/>
          <w:szCs w:val="22"/>
        </w:rPr>
        <w:t>Izatun</w:t>
      </w:r>
      <w:proofErr w:type="spellEnd"/>
      <w:proofErr w:type="gramEnd"/>
      <w:r w:rsidR="000D1CD7">
        <w:rPr>
          <w:sz w:val="22"/>
          <w:szCs w:val="22"/>
        </w:rPr>
        <w:t xml:space="preserve"> Shari</w:t>
      </w:r>
      <w:r w:rsidR="00B21CE4">
        <w:rPr>
          <w:sz w:val="22"/>
          <w:szCs w:val="22"/>
        </w:rPr>
        <w:t xml:space="preserve"> (2000)</w:t>
      </w:r>
      <w:r w:rsidR="000D1CD7">
        <w:rPr>
          <w:sz w:val="22"/>
          <w:szCs w:val="22"/>
        </w:rPr>
        <w:t xml:space="preserve"> K-economy: draft out in October. </w:t>
      </w:r>
      <w:r w:rsidR="000D1CD7" w:rsidRPr="00B21CE4">
        <w:rPr>
          <w:i/>
          <w:iCs/>
          <w:sz w:val="22"/>
          <w:szCs w:val="22"/>
        </w:rPr>
        <w:t>New Strait Times</w:t>
      </w:r>
      <w:r w:rsidR="000D1CD7">
        <w:rPr>
          <w:sz w:val="22"/>
          <w:szCs w:val="22"/>
        </w:rPr>
        <w:t>. 2–4.</w:t>
      </w:r>
    </w:p>
    <w:p w14:paraId="49ECEFA4" w14:textId="1332F239" w:rsidR="000D1CD7" w:rsidRDefault="00BA603E" w:rsidP="00BA603E">
      <w:pPr>
        <w:tabs>
          <w:tab w:val="left" w:pos="426"/>
        </w:tabs>
        <w:ind w:left="426" w:hanging="426"/>
        <w:jc w:val="both"/>
        <w:rPr>
          <w:sz w:val="22"/>
          <w:szCs w:val="22"/>
        </w:rPr>
      </w:pPr>
      <w:r>
        <w:rPr>
          <w:sz w:val="22"/>
          <w:szCs w:val="22"/>
        </w:rPr>
        <w:t>[8</w:t>
      </w:r>
      <w:proofErr w:type="gramStart"/>
      <w:r>
        <w:rPr>
          <w:sz w:val="22"/>
          <w:szCs w:val="22"/>
        </w:rPr>
        <w:t xml:space="preserve">]  </w:t>
      </w:r>
      <w:r w:rsidR="000D1CD7">
        <w:rPr>
          <w:sz w:val="22"/>
          <w:szCs w:val="22"/>
        </w:rPr>
        <w:t>Puget</w:t>
      </w:r>
      <w:proofErr w:type="gramEnd"/>
      <w:r w:rsidR="000D1CD7">
        <w:rPr>
          <w:sz w:val="22"/>
          <w:szCs w:val="22"/>
        </w:rPr>
        <w:t xml:space="preserve">, J. F. and Albert, P. </w:t>
      </w:r>
      <w:r w:rsidR="00B21CE4">
        <w:rPr>
          <w:sz w:val="22"/>
          <w:szCs w:val="22"/>
        </w:rPr>
        <w:t xml:space="preserve"> (1994a) </w:t>
      </w:r>
      <w:r w:rsidR="000D1CD7" w:rsidRPr="00B21CE4">
        <w:rPr>
          <w:i/>
          <w:iCs/>
          <w:sz w:val="22"/>
          <w:szCs w:val="22"/>
        </w:rPr>
        <w:t>C++ implementation of CLP.</w:t>
      </w:r>
      <w:r w:rsidR="000D1CD7">
        <w:rPr>
          <w:sz w:val="22"/>
          <w:szCs w:val="22"/>
        </w:rPr>
        <w:t xml:space="preserve"> Technical Report. ILOG S. A. </w:t>
      </w:r>
    </w:p>
    <w:p w14:paraId="21B23CBF" w14:textId="4D7EC406" w:rsidR="000D1CD7" w:rsidRDefault="00BA603E" w:rsidP="00BA603E">
      <w:pPr>
        <w:ind w:left="426" w:hanging="426"/>
        <w:jc w:val="both"/>
        <w:rPr>
          <w:sz w:val="22"/>
          <w:szCs w:val="22"/>
        </w:rPr>
      </w:pPr>
      <w:r>
        <w:rPr>
          <w:sz w:val="22"/>
          <w:szCs w:val="22"/>
        </w:rPr>
        <w:t>[9</w:t>
      </w:r>
      <w:proofErr w:type="gramStart"/>
      <w:r>
        <w:rPr>
          <w:sz w:val="22"/>
          <w:szCs w:val="22"/>
        </w:rPr>
        <w:t xml:space="preserve">]  </w:t>
      </w:r>
      <w:r w:rsidR="000D1CD7">
        <w:rPr>
          <w:sz w:val="22"/>
          <w:szCs w:val="22"/>
        </w:rPr>
        <w:t>Puget</w:t>
      </w:r>
      <w:proofErr w:type="gramEnd"/>
      <w:r w:rsidR="000D1CD7">
        <w:rPr>
          <w:sz w:val="22"/>
          <w:szCs w:val="22"/>
        </w:rPr>
        <w:t xml:space="preserve">, J. F. and Albert, P. </w:t>
      </w:r>
      <w:r w:rsidR="00B21CE4">
        <w:rPr>
          <w:sz w:val="22"/>
          <w:szCs w:val="22"/>
        </w:rPr>
        <w:t xml:space="preserve">(1994b) </w:t>
      </w:r>
      <w:r w:rsidR="000D1CD7">
        <w:rPr>
          <w:sz w:val="22"/>
          <w:szCs w:val="22"/>
        </w:rPr>
        <w:t xml:space="preserve">SOLVER: </w:t>
      </w:r>
      <w:r w:rsidR="000D1CD7" w:rsidRPr="00B21CE4">
        <w:rPr>
          <w:i/>
          <w:iCs/>
          <w:sz w:val="22"/>
          <w:szCs w:val="22"/>
        </w:rPr>
        <w:t>Constraints – objective descriptions</w:t>
      </w:r>
      <w:r w:rsidR="000D1CD7">
        <w:rPr>
          <w:sz w:val="22"/>
          <w:szCs w:val="22"/>
        </w:rPr>
        <w:t xml:space="preserve">. Technical Report. ILOG S. A. </w:t>
      </w:r>
    </w:p>
    <w:p w14:paraId="4DD140E1" w14:textId="1EC7AB5F" w:rsidR="000D1CD7" w:rsidRDefault="00BA603E" w:rsidP="00BA603E">
      <w:pPr>
        <w:ind w:left="426" w:hanging="426"/>
        <w:jc w:val="both"/>
        <w:rPr>
          <w:sz w:val="22"/>
          <w:szCs w:val="22"/>
        </w:rPr>
      </w:pPr>
      <w:r>
        <w:rPr>
          <w:sz w:val="22"/>
          <w:szCs w:val="22"/>
        </w:rPr>
        <w:t xml:space="preserve">[10] </w:t>
      </w:r>
      <w:proofErr w:type="spellStart"/>
      <w:r w:rsidR="000D1CD7">
        <w:rPr>
          <w:sz w:val="22"/>
          <w:szCs w:val="22"/>
        </w:rPr>
        <w:t>Sheta</w:t>
      </w:r>
      <w:proofErr w:type="spellEnd"/>
      <w:r w:rsidR="000D1CD7">
        <w:rPr>
          <w:sz w:val="22"/>
          <w:szCs w:val="22"/>
        </w:rPr>
        <w:t xml:space="preserve">, A. F. and De Jong, </w:t>
      </w:r>
      <w:proofErr w:type="gramStart"/>
      <w:r w:rsidR="000D1CD7">
        <w:rPr>
          <w:sz w:val="22"/>
          <w:szCs w:val="22"/>
        </w:rPr>
        <w:t>K.</w:t>
      </w:r>
      <w:r w:rsidR="00B21CE4">
        <w:rPr>
          <w:sz w:val="22"/>
          <w:szCs w:val="22"/>
        </w:rPr>
        <w:t>(</w:t>
      </w:r>
      <w:proofErr w:type="gramEnd"/>
      <w:r w:rsidR="00B21CE4">
        <w:rPr>
          <w:sz w:val="22"/>
          <w:szCs w:val="22"/>
        </w:rPr>
        <w:t>1996)</w:t>
      </w:r>
      <w:r w:rsidR="000D1CD7">
        <w:rPr>
          <w:sz w:val="22"/>
          <w:szCs w:val="22"/>
        </w:rPr>
        <w:t xml:space="preserve"> Parameter estimation of nonlinear systems in noisy environments using generic algorithms. </w:t>
      </w:r>
      <w:r w:rsidR="000D1CD7" w:rsidRPr="00B21CE4">
        <w:rPr>
          <w:i/>
          <w:iCs/>
          <w:sz w:val="22"/>
          <w:szCs w:val="22"/>
        </w:rPr>
        <w:t>Proceedings of the 1966 IEEE International Symposium of Intelligent Control,</w:t>
      </w:r>
      <w:r w:rsidR="000D1CD7">
        <w:rPr>
          <w:sz w:val="22"/>
          <w:szCs w:val="22"/>
        </w:rPr>
        <w:t xml:space="preserve"> 15–18</w:t>
      </w:r>
      <w:r w:rsidR="00B21CE4">
        <w:rPr>
          <w:sz w:val="22"/>
          <w:szCs w:val="22"/>
        </w:rPr>
        <w:t xml:space="preserve"> September</w:t>
      </w:r>
      <w:r w:rsidR="000D1CD7">
        <w:rPr>
          <w:sz w:val="22"/>
          <w:szCs w:val="22"/>
        </w:rPr>
        <w:t xml:space="preserve">. </w:t>
      </w:r>
      <w:proofErr w:type="spellStart"/>
      <w:r w:rsidR="000D1CD7">
        <w:rPr>
          <w:sz w:val="22"/>
          <w:szCs w:val="22"/>
        </w:rPr>
        <w:t>Dearbon</w:t>
      </w:r>
      <w:proofErr w:type="spellEnd"/>
      <w:r w:rsidR="000D1CD7">
        <w:rPr>
          <w:sz w:val="22"/>
          <w:szCs w:val="22"/>
        </w:rPr>
        <w:t>, Michigan: IEEE. 360–365.</w:t>
      </w:r>
    </w:p>
    <w:sectPr w:rsidR="000D1CD7" w:rsidSect="007F5945">
      <w:headerReference w:type="even" r:id="rId8"/>
      <w:headerReference w:type="default" r:id="rId9"/>
      <w:footerReference w:type="even" r:id="rId10"/>
      <w:footerReference w:type="default" r:id="rId11"/>
      <w:headerReference w:type="first" r:id="rId12"/>
      <w:pgSz w:w="12240" w:h="15840"/>
      <w:pgMar w:top="1440" w:right="1418" w:bottom="187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CB228" w14:textId="77777777" w:rsidR="00146126" w:rsidRDefault="00146126">
      <w:r>
        <w:separator/>
      </w:r>
    </w:p>
  </w:endnote>
  <w:endnote w:type="continuationSeparator" w:id="0">
    <w:p w14:paraId="4B947088" w14:textId="77777777" w:rsidR="00146126" w:rsidRDefault="0014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2CC96" w14:textId="77777777" w:rsidR="007F5945" w:rsidRDefault="007F5945">
    <w:pPr>
      <w:pStyle w:val="Footer"/>
      <w:jc w:val="center"/>
    </w:pPr>
    <w:r>
      <w:fldChar w:fldCharType="begin"/>
    </w:r>
    <w:r>
      <w:instrText xml:space="preserve"> PAGE   \* MERGEFORMAT </w:instrText>
    </w:r>
    <w:r>
      <w:fldChar w:fldCharType="separate"/>
    </w:r>
    <w:r>
      <w:rPr>
        <w:noProof/>
      </w:rPr>
      <w:t>2</w:t>
    </w:r>
    <w:r>
      <w:rPr>
        <w:noProof/>
      </w:rPr>
      <w:fldChar w:fldCharType="end"/>
    </w:r>
  </w:p>
  <w:p w14:paraId="02F1CF7E" w14:textId="77777777" w:rsidR="007F5945" w:rsidRDefault="007F5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65AB6" w14:textId="77777777" w:rsidR="007F5945" w:rsidRDefault="007F5945">
    <w:pPr>
      <w:pStyle w:val="Footer"/>
      <w:jc w:val="center"/>
    </w:pPr>
    <w:r>
      <w:fldChar w:fldCharType="begin"/>
    </w:r>
    <w:r>
      <w:instrText xml:space="preserve"> PAGE   \* MERGEFORMAT </w:instrText>
    </w:r>
    <w:r>
      <w:fldChar w:fldCharType="separate"/>
    </w:r>
    <w:r>
      <w:rPr>
        <w:noProof/>
      </w:rPr>
      <w:t>2</w:t>
    </w:r>
    <w:r>
      <w:rPr>
        <w:noProof/>
      </w:rPr>
      <w:fldChar w:fldCharType="end"/>
    </w:r>
  </w:p>
  <w:p w14:paraId="6E0F53AC" w14:textId="77777777" w:rsidR="007F5945" w:rsidRDefault="007F5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1BBC1" w14:textId="77777777" w:rsidR="00146126" w:rsidRDefault="00146126">
      <w:r>
        <w:separator/>
      </w:r>
    </w:p>
  </w:footnote>
  <w:footnote w:type="continuationSeparator" w:id="0">
    <w:p w14:paraId="0EDA3D86" w14:textId="77777777" w:rsidR="00146126" w:rsidRDefault="00146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2069F" w14:textId="77777777" w:rsidR="007F5945" w:rsidRDefault="007F5945">
    <w:pPr>
      <w:pStyle w:val="Header"/>
      <w:jc w:val="center"/>
    </w:pPr>
    <w:r>
      <w:fldChar w:fldCharType="begin"/>
    </w:r>
    <w:r>
      <w:instrText xml:space="preserve"> PAGE   \* MERGEFORMAT </w:instrText>
    </w:r>
    <w:r>
      <w:fldChar w:fldCharType="separate"/>
    </w:r>
    <w:r>
      <w:rPr>
        <w:noProof/>
      </w:rPr>
      <w:t>2</w:t>
    </w:r>
    <w:r>
      <w:rPr>
        <w:noProof/>
      </w:rPr>
      <w:fldChar w:fldCharType="end"/>
    </w:r>
  </w:p>
  <w:p w14:paraId="660C4031" w14:textId="5CD68325" w:rsidR="000D1CD7" w:rsidRPr="00EC33E9" w:rsidRDefault="000D1CD7" w:rsidP="009722EC">
    <w:pPr>
      <w:pStyle w:val="Header"/>
      <w:jc w:val="right"/>
      <w:rPr>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1E025" w14:textId="29DD0A89" w:rsidR="009A67D3" w:rsidRPr="00EC33E9" w:rsidRDefault="007F5945" w:rsidP="009A67D3">
    <w:pPr>
      <w:pStyle w:val="Header"/>
      <w:jc w:val="right"/>
      <w:rPr>
        <w:i/>
        <w:sz w:val="20"/>
        <w:szCs w:val="20"/>
      </w:rPr>
    </w:pPr>
    <w:proofErr w:type="gramStart"/>
    <w:r>
      <w:rPr>
        <w:i/>
        <w:sz w:val="20"/>
        <w:szCs w:val="20"/>
      </w:rPr>
      <w:t xml:space="preserve">UG </w:t>
    </w:r>
    <w:r w:rsidR="009A67D3" w:rsidRPr="00EC33E9">
      <w:rPr>
        <w:i/>
        <w:sz w:val="20"/>
        <w:szCs w:val="20"/>
      </w:rPr>
      <w:t xml:space="preserve"> Proc</w:t>
    </w:r>
    <w:r>
      <w:rPr>
        <w:i/>
        <w:sz w:val="20"/>
        <w:szCs w:val="20"/>
      </w:rPr>
      <w:t>.</w:t>
    </w:r>
    <w:proofErr w:type="gramEnd"/>
    <w:r w:rsidR="009A67D3" w:rsidRPr="00EC33E9">
      <w:rPr>
        <w:i/>
        <w:sz w:val="20"/>
        <w:szCs w:val="20"/>
      </w:rPr>
      <w:t xml:space="preserve"> 20</w:t>
    </w:r>
    <w:r>
      <w:rPr>
        <w:i/>
        <w:sz w:val="20"/>
        <w:szCs w:val="20"/>
      </w:rPr>
      <w:t>20</w:t>
    </w:r>
  </w:p>
  <w:p w14:paraId="5D70C37B" w14:textId="77777777" w:rsidR="009A67D3" w:rsidRDefault="009A6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3AD08" w14:textId="77C0F4F4" w:rsidR="00133B14" w:rsidRDefault="00CC0F4D">
    <w:pPr>
      <w:pStyle w:val="Header"/>
      <w:rPr>
        <w:i/>
        <w:sz w:val="22"/>
        <w:szCs w:val="22"/>
      </w:rPr>
    </w:pPr>
    <w:r>
      <w:rPr>
        <w:i/>
        <w:sz w:val="22"/>
        <w:szCs w:val="22"/>
      </w:rPr>
      <w:t>Undergraduate</w:t>
    </w:r>
    <w:r w:rsidR="00F40F88" w:rsidRPr="009722EC">
      <w:rPr>
        <w:i/>
        <w:sz w:val="22"/>
        <w:szCs w:val="22"/>
      </w:rPr>
      <w:t xml:space="preserve"> Project</w:t>
    </w:r>
    <w:r w:rsidR="00F85ADC">
      <w:rPr>
        <w:i/>
        <w:sz w:val="22"/>
        <w:szCs w:val="22"/>
      </w:rPr>
      <w:t xml:space="preserve"> </w:t>
    </w:r>
    <w:r w:rsidR="009722EC" w:rsidRPr="009722EC">
      <w:rPr>
        <w:i/>
        <w:sz w:val="22"/>
        <w:szCs w:val="22"/>
      </w:rPr>
      <w:t>Proceeding</w:t>
    </w:r>
    <w:r>
      <w:rPr>
        <w:i/>
        <w:sz w:val="22"/>
        <w:szCs w:val="22"/>
      </w:rPr>
      <w:t>s</w:t>
    </w:r>
    <w:r w:rsidR="000D1CD7" w:rsidRPr="009722EC">
      <w:rPr>
        <w:i/>
        <w:sz w:val="22"/>
        <w:szCs w:val="22"/>
      </w:rPr>
      <w:t xml:space="preserve">, </w:t>
    </w:r>
    <w:r w:rsidR="00F85ADC">
      <w:rPr>
        <w:i/>
        <w:sz w:val="22"/>
        <w:szCs w:val="22"/>
      </w:rPr>
      <w:t>20</w:t>
    </w:r>
    <w:r>
      <w:rPr>
        <w:i/>
        <w:sz w:val="22"/>
        <w:szCs w:val="22"/>
      </w:rPr>
      <w:t>20</w:t>
    </w:r>
    <w:r w:rsidR="00F40F88" w:rsidRPr="009722EC">
      <w:rPr>
        <w:i/>
        <w:sz w:val="22"/>
        <w:szCs w:val="22"/>
      </w:rPr>
      <w:t xml:space="preserve">, </w:t>
    </w:r>
  </w:p>
  <w:p w14:paraId="6EB1D123" w14:textId="77777777" w:rsidR="000D1CD7" w:rsidRPr="009722EC" w:rsidRDefault="000D1CD7">
    <w:pPr>
      <w:pStyle w:val="Header"/>
      <w:rPr>
        <w:i/>
        <w:sz w:val="22"/>
        <w:szCs w:val="22"/>
      </w:rPr>
    </w:pPr>
    <w:r w:rsidRPr="009722EC">
      <w:rPr>
        <w:i/>
        <w:sz w:val="22"/>
        <w:szCs w:val="22"/>
      </w:rPr>
      <w:t>Department of Mathematic</w:t>
    </w:r>
    <w:r w:rsidR="0039741C" w:rsidRPr="009722EC">
      <w:rPr>
        <w:i/>
        <w:sz w:val="22"/>
        <w:szCs w:val="22"/>
      </w:rPr>
      <w:t>al Sciences</w:t>
    </w:r>
    <w:r w:rsidRPr="009722EC">
      <w:rPr>
        <w:i/>
        <w:sz w:val="22"/>
        <w:szCs w:val="22"/>
      </w:rPr>
      <w:t>, UTM.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47C67"/>
    <w:multiLevelType w:val="multilevel"/>
    <w:tmpl w:val="0A947C6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1761CBE"/>
    <w:multiLevelType w:val="multilevel"/>
    <w:tmpl w:val="1176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D16002B"/>
    <w:multiLevelType w:val="multilevel"/>
    <w:tmpl w:val="4D1600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1C6C"/>
    <w:rsid w:val="00063E68"/>
    <w:rsid w:val="00071ACD"/>
    <w:rsid w:val="00076126"/>
    <w:rsid w:val="000D1CD7"/>
    <w:rsid w:val="000E2537"/>
    <w:rsid w:val="000F4B45"/>
    <w:rsid w:val="00133B14"/>
    <w:rsid w:val="00146126"/>
    <w:rsid w:val="00156D39"/>
    <w:rsid w:val="00162A5F"/>
    <w:rsid w:val="00165422"/>
    <w:rsid w:val="00182972"/>
    <w:rsid w:val="001866CC"/>
    <w:rsid w:val="001B216A"/>
    <w:rsid w:val="001C6581"/>
    <w:rsid w:val="001D24F0"/>
    <w:rsid w:val="00234954"/>
    <w:rsid w:val="00256C97"/>
    <w:rsid w:val="00276610"/>
    <w:rsid w:val="00277969"/>
    <w:rsid w:val="0028172C"/>
    <w:rsid w:val="002934AE"/>
    <w:rsid w:val="002B73ED"/>
    <w:rsid w:val="002D63D8"/>
    <w:rsid w:val="00362DEF"/>
    <w:rsid w:val="003774B1"/>
    <w:rsid w:val="0038542B"/>
    <w:rsid w:val="0039145B"/>
    <w:rsid w:val="0039741C"/>
    <w:rsid w:val="003B62DE"/>
    <w:rsid w:val="003E16D2"/>
    <w:rsid w:val="004179C6"/>
    <w:rsid w:val="00427F17"/>
    <w:rsid w:val="004431BC"/>
    <w:rsid w:val="00450B78"/>
    <w:rsid w:val="0047673A"/>
    <w:rsid w:val="004D0A92"/>
    <w:rsid w:val="004E4300"/>
    <w:rsid w:val="004E4373"/>
    <w:rsid w:val="004E7C8A"/>
    <w:rsid w:val="00526E66"/>
    <w:rsid w:val="00585953"/>
    <w:rsid w:val="00590FC4"/>
    <w:rsid w:val="005A36C1"/>
    <w:rsid w:val="005B5A04"/>
    <w:rsid w:val="005C7489"/>
    <w:rsid w:val="005D464A"/>
    <w:rsid w:val="005F0FB5"/>
    <w:rsid w:val="00612FE0"/>
    <w:rsid w:val="00622331"/>
    <w:rsid w:val="0063180F"/>
    <w:rsid w:val="00631D49"/>
    <w:rsid w:val="00636C45"/>
    <w:rsid w:val="00644E7E"/>
    <w:rsid w:val="006644EF"/>
    <w:rsid w:val="00664852"/>
    <w:rsid w:val="00667BA9"/>
    <w:rsid w:val="0068435C"/>
    <w:rsid w:val="006C39E8"/>
    <w:rsid w:val="006C3B9E"/>
    <w:rsid w:val="006E2586"/>
    <w:rsid w:val="006E2D61"/>
    <w:rsid w:val="00703033"/>
    <w:rsid w:val="007616D5"/>
    <w:rsid w:val="00783F5A"/>
    <w:rsid w:val="00784A55"/>
    <w:rsid w:val="00795768"/>
    <w:rsid w:val="007B6BC1"/>
    <w:rsid w:val="007C6519"/>
    <w:rsid w:val="007F5945"/>
    <w:rsid w:val="007F7079"/>
    <w:rsid w:val="0083081E"/>
    <w:rsid w:val="00843A4B"/>
    <w:rsid w:val="00847FA9"/>
    <w:rsid w:val="00875230"/>
    <w:rsid w:val="00895F7B"/>
    <w:rsid w:val="008961F3"/>
    <w:rsid w:val="008A6CDD"/>
    <w:rsid w:val="008B1743"/>
    <w:rsid w:val="008F2149"/>
    <w:rsid w:val="00901644"/>
    <w:rsid w:val="00914045"/>
    <w:rsid w:val="0091498D"/>
    <w:rsid w:val="00932C05"/>
    <w:rsid w:val="00956E3E"/>
    <w:rsid w:val="0096017F"/>
    <w:rsid w:val="00962337"/>
    <w:rsid w:val="009722EC"/>
    <w:rsid w:val="00976A94"/>
    <w:rsid w:val="00981E5E"/>
    <w:rsid w:val="00984083"/>
    <w:rsid w:val="009A67D3"/>
    <w:rsid w:val="009E1FEE"/>
    <w:rsid w:val="009F545F"/>
    <w:rsid w:val="009F6D3E"/>
    <w:rsid w:val="00A565E3"/>
    <w:rsid w:val="00A6006E"/>
    <w:rsid w:val="00A65D3B"/>
    <w:rsid w:val="00A77FA1"/>
    <w:rsid w:val="00AA5065"/>
    <w:rsid w:val="00AB6724"/>
    <w:rsid w:val="00AC5A14"/>
    <w:rsid w:val="00B21CE4"/>
    <w:rsid w:val="00B533D8"/>
    <w:rsid w:val="00B61AE3"/>
    <w:rsid w:val="00B70815"/>
    <w:rsid w:val="00B90967"/>
    <w:rsid w:val="00B94086"/>
    <w:rsid w:val="00BA603E"/>
    <w:rsid w:val="00BB420C"/>
    <w:rsid w:val="00C00ADD"/>
    <w:rsid w:val="00C427DB"/>
    <w:rsid w:val="00C65253"/>
    <w:rsid w:val="00C91C6C"/>
    <w:rsid w:val="00CA0C50"/>
    <w:rsid w:val="00CC0F4D"/>
    <w:rsid w:val="00CE1901"/>
    <w:rsid w:val="00CF6235"/>
    <w:rsid w:val="00D0747F"/>
    <w:rsid w:val="00D07CA5"/>
    <w:rsid w:val="00D4452B"/>
    <w:rsid w:val="00DB2C13"/>
    <w:rsid w:val="00DB34A6"/>
    <w:rsid w:val="00DB408B"/>
    <w:rsid w:val="00DC42D0"/>
    <w:rsid w:val="00DE2611"/>
    <w:rsid w:val="00E03B76"/>
    <w:rsid w:val="00E15B76"/>
    <w:rsid w:val="00E169EF"/>
    <w:rsid w:val="00E253F6"/>
    <w:rsid w:val="00E64FD4"/>
    <w:rsid w:val="00E72037"/>
    <w:rsid w:val="00E778A7"/>
    <w:rsid w:val="00E83E5B"/>
    <w:rsid w:val="00E93211"/>
    <w:rsid w:val="00EA30B6"/>
    <w:rsid w:val="00EA7458"/>
    <w:rsid w:val="00EC2088"/>
    <w:rsid w:val="00EC33E9"/>
    <w:rsid w:val="00ED447E"/>
    <w:rsid w:val="00EF0A66"/>
    <w:rsid w:val="00EF457B"/>
    <w:rsid w:val="00F02492"/>
    <w:rsid w:val="00F40F88"/>
    <w:rsid w:val="00F5521C"/>
    <w:rsid w:val="00F64B1D"/>
    <w:rsid w:val="00F66424"/>
    <w:rsid w:val="00F7126C"/>
    <w:rsid w:val="00F7503D"/>
    <w:rsid w:val="00F774FB"/>
    <w:rsid w:val="00F85087"/>
    <w:rsid w:val="00F85ADC"/>
    <w:rsid w:val="00FE7D3C"/>
    <w:rsid w:val="00FF49FB"/>
    <w:rsid w:val="17542EA0"/>
    <w:rsid w:val="5BBB4987"/>
  </w:rsids>
  <m:mathPr>
    <m:mathFont m:val="Cambria Math"/>
    <m:brkBin m:val="before"/>
    <m:brkBinSub m:val="--"/>
    <m:smallFrac m:val="0"/>
    <m:dispDef/>
    <m:lMargin m:val="0"/>
    <m:rMargin m:val="0"/>
    <m:defJc m:val="centerGroup"/>
    <m:wrapIndent m:val="1440"/>
    <m:intLim m:val="subSup"/>
    <m:naryLim m:val="undOvr"/>
  </m:mathPr>
  <w:themeFontLang w:val="en-MY"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1DFC80C"/>
  <w15:chartTrackingRefBased/>
  <w15:docId w15:val="{0A2D19FB-9BF4-4661-AB37-F2B75EE4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MY"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zh-CN"/>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Pr>
      <w:sz w:val="24"/>
      <w:szCs w:val="24"/>
      <w:lang w:val="en-US" w:eastAsia="zh-CN"/>
    </w:rPr>
  </w:style>
  <w:style w:type="character" w:customStyle="1" w:styleId="FooterChar">
    <w:name w:val="Footer Char"/>
    <w:link w:val="Footer"/>
    <w:uiPriority w:val="99"/>
    <w:rPr>
      <w:sz w:val="24"/>
      <w:szCs w:val="24"/>
      <w:lang w:val="en-US" w:eastAsia="zh-CN"/>
    </w:rPr>
  </w:style>
  <w:style w:type="paragraph" w:styleId="Header">
    <w:name w:val="header"/>
    <w:basedOn w:val="Normal"/>
    <w:link w:val="HeaderChar"/>
    <w:uiPriority w:val="99"/>
    <w:unhideWhenUsed/>
    <w:pPr>
      <w:tabs>
        <w:tab w:val="center" w:pos="4536"/>
        <w:tab w:val="right" w:pos="9072"/>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pPr>
      <w:ind w:left="720"/>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56D39"/>
    <w:pPr>
      <w:spacing w:before="100" w:beforeAutospacing="1" w:after="100" w:afterAutospacing="1"/>
    </w:pPr>
    <w:rPr>
      <w:rFonts w:eastAsia="Times New Roman"/>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035061">
      <w:bodyDiv w:val="1"/>
      <w:marLeft w:val="0"/>
      <w:marRight w:val="0"/>
      <w:marTop w:val="0"/>
      <w:marBottom w:val="0"/>
      <w:divBdr>
        <w:top w:val="none" w:sz="0" w:space="0" w:color="auto"/>
        <w:left w:val="none" w:sz="0" w:space="0" w:color="auto"/>
        <w:bottom w:val="none" w:sz="0" w:space="0" w:color="auto"/>
        <w:right w:val="none" w:sz="0" w:space="0" w:color="auto"/>
      </w:divBdr>
    </w:div>
    <w:div w:id="205272892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944</Words>
  <Characters>5382</Characters>
  <Application>Microsoft Office Word</Application>
  <DocSecurity>0</DocSecurity>
  <PresentationFormat/>
  <Lines>44</Lines>
  <Paragraphs>12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Investigating the impacts of adjoining wet days on the distribution of</vt:lpstr>
    </vt:vector>
  </TitlesOfParts>
  <Company>Microsoft</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the impacts of adjoining wet days on the distribution of</dc:title>
  <dc:subject/>
  <dc:creator>SHARIFFAH SUHAILA</dc:creator>
  <cp:keywords/>
  <cp:lastModifiedBy>ZAITON BINTI MAT ISA</cp:lastModifiedBy>
  <cp:revision>4</cp:revision>
  <cp:lastPrinted>2011-08-22T04:18:00Z</cp:lastPrinted>
  <dcterms:created xsi:type="dcterms:W3CDTF">2020-03-12T03:49:00Z</dcterms:created>
  <dcterms:modified xsi:type="dcterms:W3CDTF">2020-03-12T03:54:00Z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1033-10.1.0.5785</vt:lpwstr>
  </property>
</Properties>
</file>